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10511" w:type="dxa"/>
        <w:jc w:val="center"/>
        <w:tblInd w:w="15" w:type="dxa"/>
        <w:tblLayout w:type="fixed"/>
        <w:tblCellMar>
          <w:left w:w="70" w:type="dxa"/>
          <w:right w:w="70" w:type="dxa"/>
        </w:tblCellMar>
        <w:tblLook w:val="0000" w:firstRow="0" w:lastRow="0" w:firstColumn="0" w:lastColumn="0" w:noHBand="0" w:noVBand="0"/>
      </w:tblPr>
      <w:tblGrid>
        <w:gridCol w:w="1580"/>
        <w:gridCol w:w="1533"/>
        <w:gridCol w:w="160"/>
        <w:gridCol w:w="160"/>
        <w:gridCol w:w="3384"/>
        <w:gridCol w:w="2551"/>
        <w:gridCol w:w="1143"/>
      </w:tblGrid>
      <w:tr w:rsidR="00EB3055" w:rsidTr="0001236D">
        <w:trPr>
          <w:cantSplit/>
          <w:trHeight w:val="1456"/>
          <w:jc w:val="center"/>
        </w:trPr>
        <w:tc>
          <w:tcPr>
            <w:tcW w:w="1580" w:type="dxa"/>
            <w:tcMar>
              <w:left w:w="0" w:type="dxa"/>
              <w:right w:w="0" w:type="dxa"/>
            </w:tcMar>
            <w:vAlign w:val="center"/>
          </w:tcPr>
          <w:p w:rsidR="00EB3055" w:rsidRDefault="00ED5C6E" w:rsidP="000D74BF">
            <w:pPr>
              <w:jc w:val="center"/>
            </w:pPr>
            <w:r>
              <w:rPr>
                <w:noProof/>
              </w:rPr>
              <mc:AlternateContent>
                <mc:Choice Requires="wps">
                  <w:drawing>
                    <wp:anchor distT="0" distB="0" distL="114300" distR="114300" simplePos="0" relativeHeight="251657216" behindDoc="0" locked="0" layoutInCell="1" allowOverlap="1" wp14:anchorId="3553D925" wp14:editId="6CBE2214">
                      <wp:simplePos x="0" y="0"/>
                      <wp:positionH relativeFrom="column">
                        <wp:posOffset>-314325</wp:posOffset>
                      </wp:positionH>
                      <wp:positionV relativeFrom="paragraph">
                        <wp:posOffset>765175</wp:posOffset>
                      </wp:positionV>
                      <wp:extent cx="228600" cy="1644650"/>
                      <wp:effectExtent l="0" t="0" r="0" b="0"/>
                      <wp:wrapNone/>
                      <wp:docPr id="8"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64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0B19" w:rsidRDefault="00740B19" w:rsidP="00B7001D">
                                  <w:pPr>
                                    <w:pStyle w:val="normalformulaire"/>
                                    <w:jc w:val="right"/>
                                  </w:pPr>
                                  <w:r>
                                    <w:t xml:space="preserve">Mise </w:t>
                                  </w:r>
                                  <w:r w:rsidR="003205E4">
                                    <w:t xml:space="preserve"> </w:t>
                                  </w:r>
                                  <w:r>
                                    <w:t xml:space="preserve">à </w:t>
                                  </w:r>
                                  <w:r w:rsidRPr="00C31A93">
                                    <w:t>jour</w:t>
                                  </w:r>
                                  <w:r>
                                    <w:t> </w:t>
                                  </w:r>
                                  <w:r w:rsidR="005F3317">
                                    <w:t>22</w:t>
                                  </w:r>
                                  <w:r w:rsidR="003205E4">
                                    <w:t xml:space="preserve"> décembre</w:t>
                                  </w:r>
                                  <w:r w:rsidR="009B722D">
                                    <w:t xml:space="preserve"> </w:t>
                                  </w:r>
                                  <w:r>
                                    <w:t xml:space="preserve"> 2017</w:t>
                                  </w:r>
                                </w:p>
                              </w:txbxContent>
                            </wps:txbx>
                            <wps:bodyPr rot="0" vert="vert270"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2" o:spid="_x0000_s1026" type="#_x0000_t202" style="position:absolute;left:0;text-align:left;margin-left:-24.75pt;margin-top:60.25pt;width:18pt;height:12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" filled="f" stroked="f">
                      <v:textbox style="layout-flow:vertical;mso-layout-flow-alt:bottom-to-top" inset=".5mm,.3mm,.5mm,.3mm">
                        <w:txbxContent>
                          <w:p w:rsidR="00740B19" w:rsidRDefault="00740B19" w:rsidP="00B7001D">
                            <w:pPr>
                              <w:pStyle w:val="normalformulaire"/>
                              <w:jc w:val="right"/>
                            </w:pPr>
                            <w:r>
                              <w:t xml:space="preserve">Mise </w:t>
                            </w:r>
                            <w:r w:rsidR="003205E4">
                              <w:t xml:space="preserve"> </w:t>
                            </w:r>
                            <w:r>
                              <w:t xml:space="preserve">à </w:t>
                            </w:r>
                            <w:r w:rsidRPr="00C31A93">
                              <w:t>jour</w:t>
                            </w:r>
                            <w:r>
                              <w:t> </w:t>
                            </w:r>
                            <w:r w:rsidR="005F3317">
                              <w:t>22</w:t>
                            </w:r>
                            <w:r w:rsidR="003205E4">
                              <w:t xml:space="preserve"> décembre</w:t>
                            </w:r>
                            <w:r w:rsidR="009B722D">
                              <w:t xml:space="preserve"> </w:t>
                            </w:r>
                            <w:r>
                              <w:t xml:space="preserve"> 2017</w:t>
                            </w:r>
                          </w:p>
                        </w:txbxContent>
                      </v:textbox>
                    </v:shape>
                  </w:pict>
                </mc:Fallback>
              </mc:AlternateContent>
            </w:r>
            <w:r>
              <w:rPr>
                <w:noProof/>
              </w:rPr>
              <w:drawing>
                <wp:inline distT="0" distB="0" distL="0" distR="0" wp14:anchorId="552E3799" wp14:editId="6917DCCB">
                  <wp:extent cx="970280" cy="882650"/>
                  <wp:effectExtent l="0" t="0" r="1270" b="0"/>
                  <wp:docPr id="7" name="Image 1" descr="europe_F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europe_FEAD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0280" cy="882650"/>
                          </a:xfrm>
                          <a:prstGeom prst="rect">
                            <a:avLst/>
                          </a:prstGeom>
                          <a:noFill/>
                          <a:ln>
                            <a:noFill/>
                          </a:ln>
                        </pic:spPr>
                      </pic:pic>
                    </a:graphicData>
                  </a:graphic>
                </wp:inline>
              </w:drawing>
            </w:r>
          </w:p>
        </w:tc>
        <w:tc>
          <w:tcPr>
            <w:tcW w:w="1533" w:type="dxa"/>
          </w:tcPr>
          <w:p w:rsidR="00EB3055" w:rsidRDefault="00EB3055" w:rsidP="000D74BF">
            <w:pPr>
              <w:rPr>
                <w:rFonts w:ascii="Tahoma" w:hAnsi="Tahoma"/>
                <w:sz w:val="14"/>
              </w:rPr>
            </w:pPr>
          </w:p>
        </w:tc>
        <w:tc>
          <w:tcPr>
            <w:tcW w:w="160" w:type="dxa"/>
            <w:tcMar>
              <w:left w:w="0" w:type="dxa"/>
              <w:right w:w="0" w:type="dxa"/>
            </w:tcMar>
            <w:vAlign w:val="center"/>
          </w:tcPr>
          <w:p w:rsidR="00EB3055" w:rsidRDefault="00EB3055" w:rsidP="000D74BF">
            <w:pPr>
              <w:jc w:val="center"/>
              <w:rPr>
                <w:rFonts w:ascii="Tahoma" w:hAnsi="Tahoma"/>
                <w:sz w:val="16"/>
                <w:highlight w:val="yellow"/>
              </w:rPr>
            </w:pPr>
          </w:p>
        </w:tc>
        <w:tc>
          <w:tcPr>
            <w:tcW w:w="160" w:type="dxa"/>
          </w:tcPr>
          <w:p w:rsidR="00EB3055" w:rsidRDefault="00EB3055" w:rsidP="000D74BF">
            <w:pPr>
              <w:rPr>
                <w:rFonts w:ascii="Tahoma" w:hAnsi="Tahoma"/>
                <w:sz w:val="14"/>
              </w:rPr>
            </w:pPr>
          </w:p>
        </w:tc>
        <w:tc>
          <w:tcPr>
            <w:tcW w:w="3384" w:type="dxa"/>
            <w:vAlign w:val="center"/>
          </w:tcPr>
          <w:p w:rsidR="00EB3055" w:rsidRDefault="00CE4B59" w:rsidP="000D74BF">
            <w:pPr>
              <w:ind w:left="92"/>
              <w:jc w:val="both"/>
              <w:rPr>
                <w:highlight w:val="yellow"/>
              </w:rPr>
            </w:pPr>
            <w:r>
              <w:rPr>
                <w:rFonts w:ascii="Tahoma" w:hAnsi="Tahoma"/>
                <w:noProof/>
                <w:sz w:val="14"/>
              </w:rPr>
              <w:drawing>
                <wp:anchor distT="0" distB="0" distL="114300" distR="114300" simplePos="0" relativeHeight="251659264" behindDoc="0" locked="0" layoutInCell="1" allowOverlap="1" wp14:anchorId="537E4D62" wp14:editId="2F6B892F">
                  <wp:simplePos x="0" y="0"/>
                  <wp:positionH relativeFrom="column">
                    <wp:posOffset>507365</wp:posOffset>
                  </wp:positionH>
                  <wp:positionV relativeFrom="paragraph">
                    <wp:posOffset>-148590</wp:posOffset>
                  </wp:positionV>
                  <wp:extent cx="1285875" cy="1019810"/>
                  <wp:effectExtent l="0" t="0" r="9525" b="8890"/>
                  <wp:wrapNone/>
                  <wp:docPr id="5" name="Image 5" descr="\\burotik\utilisateur$\mverleye\service\DEI\Service Europe\PO 2014-2020\COMMUNICATION\Infographie et Logos\Logos\Bourgogne-Franche-Comte\logo région\Logo-region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rotik\utilisateur$\mverleye\service\DEI\Service Europe\PO 2014-2020\COMMUNICATION\Infographie et Logos\Logos\Bourgogne-Franche-Comte\logo région\Logo-regionCMJ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85875" cy="10198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551" w:type="dxa"/>
            <w:vAlign w:val="center"/>
          </w:tcPr>
          <w:p w:rsidR="00EB3055" w:rsidRDefault="00EB3055" w:rsidP="0001236D">
            <w:pPr>
              <w:jc w:val="center"/>
              <w:rPr>
                <w:rFonts w:ascii="Tahoma" w:hAnsi="Tahoma"/>
                <w:sz w:val="14"/>
              </w:rPr>
            </w:pPr>
          </w:p>
        </w:tc>
        <w:tc>
          <w:tcPr>
            <w:tcW w:w="1143" w:type="dxa"/>
            <w:vAlign w:val="center"/>
          </w:tcPr>
          <w:p w:rsidR="001E6F56" w:rsidRDefault="00ED5C6E" w:rsidP="001E6F56">
            <w:pPr>
              <w:snapToGrid w:val="0"/>
              <w:jc w:val="center"/>
              <w:rPr>
                <w:b/>
                <w:sz w:val="10"/>
              </w:rPr>
            </w:pPr>
            <w:r>
              <w:rPr>
                <w:noProof/>
              </w:rPr>
              <w:drawing>
                <wp:inline distT="0" distB="0" distL="0" distR="0" wp14:anchorId="4B7AAF15" wp14:editId="3C9B9EC2">
                  <wp:extent cx="540385" cy="278130"/>
                  <wp:effectExtent l="0" t="0" r="0" b="762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385" cy="278130"/>
                          </a:xfrm>
                          <a:prstGeom prst="rect">
                            <a:avLst/>
                          </a:prstGeom>
                          <a:solidFill>
                            <a:srgbClr val="FFFFFF"/>
                          </a:solidFill>
                          <a:ln>
                            <a:noFill/>
                          </a:ln>
                        </pic:spPr>
                      </pic:pic>
                    </a:graphicData>
                  </a:graphic>
                </wp:inline>
              </w:drawing>
            </w:r>
          </w:p>
          <w:p w:rsidR="001E6F56" w:rsidRDefault="001E6F56" w:rsidP="001E6F56">
            <w:pPr>
              <w:pStyle w:val="normalformulaire"/>
              <w:jc w:val="left"/>
              <w:rPr>
                <w:b/>
                <w:sz w:val="10"/>
              </w:rPr>
            </w:pPr>
          </w:p>
          <w:p w:rsidR="00EB3055" w:rsidRPr="00216E40" w:rsidRDefault="007D1BD2" w:rsidP="00976E84">
            <w:pPr>
              <w:pStyle w:val="normalformulaire"/>
              <w:jc w:val="center"/>
            </w:pPr>
            <w:r w:rsidRPr="007D1BD2">
              <w:rPr>
                <w:rFonts w:ascii="Arial" w:hAnsi="Arial" w:cs="Arial"/>
                <w:b/>
                <w:color w:val="008080"/>
                <w:sz w:val="22"/>
                <w:szCs w:val="16"/>
              </w:rPr>
              <w:t>52241#01</w:t>
            </w:r>
          </w:p>
        </w:tc>
      </w:tr>
    </w:tbl>
    <w:p w:rsidR="00D66499" w:rsidRDefault="00EC10BB">
      <w:pPr>
        <w:pStyle w:val="normalformulaire"/>
        <w:snapToGrid w:val="0"/>
        <w:jc w:val="center"/>
        <w:rPr>
          <w:rFonts w:ascii="Arial" w:hAnsi="Arial"/>
          <w:b/>
          <w:smallCaps/>
          <w:color w:val="0000FF"/>
          <w:sz w:val="28"/>
          <w:szCs w:val="28"/>
        </w:rPr>
      </w:pPr>
      <w:r>
        <w:rPr>
          <w:rFonts w:ascii="Arial" w:hAnsi="Arial"/>
          <w:b/>
          <w:smallCaps/>
          <w:noProof/>
          <w:color w:val="0000FF"/>
          <w:sz w:val="28"/>
          <w:szCs w:val="28"/>
        </w:rPr>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10186"/>
        <w:gridCol w:w="69"/>
      </w:tblGrid>
      <w:tr w:rsidR="00EB3055">
        <w:tc>
          <w:tcPr>
            <w:tcW w:w="10255" w:type="dxa"/>
            <w:gridSpan w:val="2"/>
            <w:tcBorders>
              <w:top w:val="single" w:sz="4" w:space="0" w:color="000000"/>
              <w:left w:val="single" w:sz="4" w:space="0" w:color="000000"/>
              <w:right w:val="single" w:sz="4" w:space="0" w:color="000000"/>
            </w:tcBorders>
            <w:shd w:val="clear" w:color="auto" w:fill="auto"/>
          </w:tcPr>
          <w:p w:rsidR="008907C1" w:rsidRPr="00545B37" w:rsidRDefault="008907C1" w:rsidP="008907C1">
            <w:pPr>
              <w:pStyle w:val="normalformulaire"/>
              <w:jc w:val="center"/>
              <w:rPr>
                <w:b/>
                <w:bCs/>
                <w:smallCaps/>
                <w:color w:val="008080"/>
                <w:sz w:val="32"/>
              </w:rPr>
            </w:pPr>
            <w:r w:rsidRPr="00545B37">
              <w:rPr>
                <w:b/>
                <w:bCs/>
                <w:smallCaps/>
                <w:color w:val="008080"/>
                <w:sz w:val="32"/>
              </w:rPr>
              <w:t xml:space="preserve">Notice d’aide à l’élaboration de la demande de paiement </w:t>
            </w:r>
          </w:p>
          <w:p w:rsidR="00A81DEF" w:rsidRPr="00A81DEF" w:rsidRDefault="008907C1" w:rsidP="00A81DEF">
            <w:pPr>
              <w:pStyle w:val="normalformulaire"/>
              <w:jc w:val="center"/>
              <w:rPr>
                <w:b/>
                <w:i/>
                <w:iCs/>
                <w:smallCaps/>
                <w:color w:val="008080"/>
                <w:sz w:val="24"/>
              </w:rPr>
            </w:pPr>
            <w:r w:rsidRPr="00545B37">
              <w:rPr>
                <w:b/>
                <w:i/>
                <w:iCs/>
                <w:smallCaps/>
                <w:color w:val="008080"/>
                <w:sz w:val="28"/>
              </w:rPr>
              <w:t>(</w:t>
            </w:r>
            <w:r w:rsidRPr="00545B37">
              <w:rPr>
                <w:b/>
                <w:i/>
                <w:iCs/>
                <w:smallCaps/>
                <w:color w:val="008080"/>
                <w:sz w:val="24"/>
              </w:rPr>
              <w:t xml:space="preserve">TYPE D’OPERATIONS </w:t>
            </w:r>
            <w:r w:rsidR="00A81DEF" w:rsidRPr="00545B37">
              <w:rPr>
                <w:b/>
                <w:i/>
                <w:iCs/>
                <w:smallCaps/>
                <w:color w:val="008080"/>
                <w:sz w:val="24"/>
              </w:rPr>
              <w:t xml:space="preserve"> 7.</w:t>
            </w:r>
            <w:r w:rsidR="007A2283" w:rsidRPr="00545B37">
              <w:rPr>
                <w:b/>
                <w:i/>
                <w:iCs/>
                <w:smallCaps/>
                <w:color w:val="008080"/>
                <w:sz w:val="24"/>
              </w:rPr>
              <w:t>7.A</w:t>
            </w:r>
            <w:r w:rsidR="00A81DEF" w:rsidRPr="00545B37">
              <w:rPr>
                <w:b/>
                <w:i/>
                <w:iCs/>
                <w:smallCaps/>
                <w:color w:val="008080"/>
                <w:sz w:val="24"/>
              </w:rPr>
              <w:t xml:space="preserve"> «</w:t>
            </w:r>
            <w:r w:rsidR="007A2283" w:rsidRPr="00545B37">
              <w:rPr>
                <w:b/>
                <w:i/>
                <w:iCs/>
                <w:smallCaps/>
                <w:color w:val="008080"/>
                <w:sz w:val="24"/>
              </w:rPr>
              <w:t xml:space="preserve"> INVESTISSEMENTS POUR DELOCALISATION D'ACTIVITES, RECONVERSION DE BATIMENTS ET INSTALLATIONS A PROXIMITE DE COMMUNES RURALES </w:t>
            </w:r>
            <w:r w:rsidR="00A81DEF" w:rsidRPr="00545B37">
              <w:rPr>
                <w:b/>
                <w:i/>
                <w:iCs/>
                <w:smallCaps/>
                <w:color w:val="008080"/>
                <w:sz w:val="24"/>
              </w:rPr>
              <w:t>»</w:t>
            </w:r>
            <w:r w:rsidR="00A81DEF" w:rsidRPr="00A81DEF">
              <w:rPr>
                <w:b/>
                <w:i/>
                <w:iCs/>
                <w:smallCaps/>
                <w:color w:val="008080"/>
                <w:sz w:val="24"/>
              </w:rPr>
              <w:t xml:space="preserve"> </w:t>
            </w:r>
          </w:p>
          <w:p w:rsidR="00B6695D" w:rsidRDefault="00A81DEF" w:rsidP="00A81DEF">
            <w:pPr>
              <w:pStyle w:val="normalformulaire"/>
              <w:jc w:val="center"/>
              <w:rPr>
                <w:b/>
                <w:i/>
                <w:iCs/>
                <w:smallCaps/>
                <w:color w:val="008080"/>
                <w:sz w:val="24"/>
              </w:rPr>
            </w:pPr>
            <w:r w:rsidRPr="00A81DEF">
              <w:rPr>
                <w:b/>
                <w:i/>
                <w:iCs/>
                <w:smallCaps/>
                <w:color w:val="008080"/>
                <w:sz w:val="24"/>
              </w:rPr>
              <w:t xml:space="preserve">PROGRAMME DE DEVELOPPEMENT RURAL DE </w:t>
            </w:r>
            <w:r w:rsidR="009B2205">
              <w:rPr>
                <w:b/>
                <w:i/>
                <w:iCs/>
                <w:smallCaps/>
                <w:color w:val="008080"/>
                <w:sz w:val="24"/>
              </w:rPr>
              <w:t>FRANCHE-COMTE</w:t>
            </w:r>
            <w:r w:rsidR="008907C1">
              <w:rPr>
                <w:b/>
                <w:i/>
                <w:iCs/>
                <w:smallCaps/>
                <w:color w:val="008080"/>
                <w:sz w:val="24"/>
              </w:rPr>
              <w:t>)</w:t>
            </w:r>
          </w:p>
          <w:p w:rsidR="008907C1" w:rsidRDefault="008907C1" w:rsidP="008907C1">
            <w:pPr>
              <w:pStyle w:val="normalformulaire"/>
              <w:jc w:val="center"/>
              <w:rPr>
                <w:b/>
                <w:bCs/>
                <w:sz w:val="32"/>
              </w:rPr>
            </w:pPr>
          </w:p>
        </w:tc>
      </w:tr>
      <w:tr w:rsidR="00EB3055">
        <w:trPr>
          <w:trHeight w:val="747"/>
        </w:trPr>
        <w:tc>
          <w:tcPr>
            <w:tcW w:w="10255" w:type="dxa"/>
            <w:gridSpan w:val="2"/>
            <w:tcBorders>
              <w:left w:val="single" w:sz="4" w:space="0" w:color="000000"/>
              <w:bottom w:val="single" w:sz="4" w:space="0" w:color="000000"/>
              <w:right w:val="single" w:sz="4" w:space="0" w:color="000000"/>
            </w:tcBorders>
            <w:shd w:val="clear" w:color="auto" w:fill="auto"/>
            <w:vAlign w:val="center"/>
          </w:tcPr>
          <w:p w:rsidR="00CE4B59" w:rsidRDefault="00CE4B59" w:rsidP="00577707">
            <w:pPr>
              <w:pStyle w:val="normalformulaire"/>
              <w:jc w:val="center"/>
              <w:rPr>
                <w:b/>
                <w:bCs/>
                <w:color w:val="000000"/>
                <w:sz w:val="20"/>
              </w:rPr>
            </w:pPr>
            <w:r w:rsidRPr="00CE4B59">
              <w:rPr>
                <w:b/>
                <w:bCs/>
                <w:color w:val="000000"/>
                <w:sz w:val="20"/>
              </w:rPr>
              <w:t>Cette notice présente les modalités de demande de paiement d’une aide</w:t>
            </w:r>
          </w:p>
          <w:p w:rsidR="00EB3055" w:rsidRPr="001C643C" w:rsidRDefault="00EB3055" w:rsidP="000D74BF">
            <w:pPr>
              <w:pStyle w:val="normalformulaire"/>
              <w:jc w:val="center"/>
              <w:rPr>
                <w:b/>
                <w:bCs/>
                <w:color w:val="000000"/>
                <w:sz w:val="20"/>
                <w:u w:val="single"/>
              </w:rPr>
            </w:pPr>
            <w:r w:rsidRPr="001C643C">
              <w:rPr>
                <w:b/>
                <w:bCs/>
                <w:color w:val="000000"/>
                <w:sz w:val="20"/>
                <w:u w:val="single"/>
              </w:rPr>
              <w:t>Lisez-la avant de remplir l</w:t>
            </w:r>
            <w:r w:rsidR="000B357F">
              <w:rPr>
                <w:b/>
                <w:bCs/>
                <w:color w:val="000000"/>
                <w:sz w:val="20"/>
                <w:u w:val="single"/>
              </w:rPr>
              <w:t>e formulaire de demande d</w:t>
            </w:r>
            <w:r w:rsidR="00CE4B59">
              <w:rPr>
                <w:b/>
                <w:bCs/>
                <w:color w:val="000000"/>
                <w:sz w:val="20"/>
                <w:u w:val="single"/>
              </w:rPr>
              <w:t xml:space="preserve">e </w:t>
            </w:r>
            <w:r w:rsidR="00CE4B59" w:rsidRPr="007D1BD2">
              <w:rPr>
                <w:b/>
                <w:bCs/>
                <w:color w:val="000000"/>
                <w:sz w:val="20"/>
                <w:u w:val="single"/>
              </w:rPr>
              <w:t>paiement</w:t>
            </w:r>
            <w:r w:rsidR="00463996" w:rsidRPr="007D1BD2">
              <w:rPr>
                <w:b/>
                <w:bCs/>
                <w:color w:val="000000"/>
                <w:sz w:val="20"/>
                <w:u w:val="single"/>
              </w:rPr>
              <w:t xml:space="preserve"> n° </w:t>
            </w:r>
            <w:r w:rsidR="007D1BD2" w:rsidRPr="007D1BD2">
              <w:rPr>
                <w:b/>
                <w:bCs/>
                <w:color w:val="000000"/>
                <w:sz w:val="20"/>
                <w:u w:val="single"/>
              </w:rPr>
              <w:t xml:space="preserve">15843*01 </w:t>
            </w:r>
            <w:r w:rsidR="00463996" w:rsidRPr="007D1BD2">
              <w:rPr>
                <w:b/>
                <w:bCs/>
                <w:color w:val="000000"/>
                <w:sz w:val="20"/>
                <w:u w:val="single"/>
              </w:rPr>
              <w:t>à compléter</w:t>
            </w:r>
            <w:r w:rsidRPr="00216E40">
              <w:rPr>
                <w:b/>
                <w:bCs/>
                <w:color w:val="000000"/>
                <w:sz w:val="20"/>
                <w:u w:val="single"/>
              </w:rPr>
              <w:t>.</w:t>
            </w:r>
          </w:p>
          <w:p w:rsidR="007A1B9B" w:rsidRPr="003954E6" w:rsidRDefault="00EB3055" w:rsidP="006A4266">
            <w:pPr>
              <w:pStyle w:val="normalformulaire"/>
              <w:jc w:val="center"/>
              <w:rPr>
                <w:b/>
                <w:bCs/>
                <w:smallCaps/>
                <w:color w:val="000000"/>
                <w:sz w:val="24"/>
              </w:rPr>
            </w:pPr>
            <w:r w:rsidRPr="001C643C">
              <w:rPr>
                <w:b/>
                <w:bCs/>
                <w:smallCaps/>
                <w:color w:val="000000"/>
                <w:sz w:val="24"/>
              </w:rPr>
              <w:t xml:space="preserve">Si vous souhaitez davantage de précisions, contactez </w:t>
            </w:r>
            <w:r w:rsidR="00CE4B59">
              <w:rPr>
                <w:b/>
                <w:bCs/>
                <w:smallCaps/>
                <w:color w:val="000000"/>
                <w:sz w:val="24"/>
              </w:rPr>
              <w:t>l</w:t>
            </w:r>
            <w:r w:rsidR="006A4266">
              <w:rPr>
                <w:b/>
                <w:bCs/>
                <w:smallCaps/>
                <w:color w:val="000000"/>
                <w:sz w:val="24"/>
              </w:rPr>
              <w:t>e service instructeur</w:t>
            </w:r>
          </w:p>
        </w:tc>
      </w:tr>
      <w:tr w:rsidR="00D66499">
        <w:tblPrEx>
          <w:tblCellMar>
            <w:left w:w="0" w:type="dxa"/>
            <w:right w:w="0" w:type="dxa"/>
          </w:tblCellMar>
        </w:tblPrEx>
        <w:trPr>
          <w:trHeight w:hRule="exact" w:val="150"/>
        </w:trPr>
        <w:tc>
          <w:tcPr>
            <w:tcW w:w="10186" w:type="dxa"/>
            <w:tcBorders>
              <w:top w:val="single" w:sz="4" w:space="0" w:color="000000"/>
            </w:tcBorders>
            <w:shd w:val="clear" w:color="auto" w:fill="auto"/>
          </w:tcPr>
          <w:p w:rsidR="00D66499" w:rsidRDefault="00D66499">
            <w:pPr>
              <w:pStyle w:val="normalformulaire"/>
              <w:snapToGrid w:val="0"/>
            </w:pPr>
          </w:p>
          <w:p w:rsidR="0029248A" w:rsidRDefault="0029248A">
            <w:pPr>
              <w:pStyle w:val="normalformulaire"/>
              <w:snapToGrid w:val="0"/>
            </w:pPr>
          </w:p>
          <w:p w:rsidR="0029248A" w:rsidRDefault="0029248A">
            <w:pPr>
              <w:pStyle w:val="normalformulaire"/>
              <w:snapToGrid w:val="0"/>
            </w:pPr>
          </w:p>
          <w:p w:rsidR="0029248A" w:rsidRDefault="0029248A">
            <w:pPr>
              <w:pStyle w:val="normalformulaire"/>
              <w:snapToGrid w:val="0"/>
            </w:pPr>
          </w:p>
          <w:p w:rsidR="0029248A" w:rsidRDefault="0029248A">
            <w:pPr>
              <w:pStyle w:val="normalformulaire"/>
              <w:snapToGrid w:val="0"/>
            </w:pPr>
          </w:p>
        </w:tc>
        <w:tc>
          <w:tcPr>
            <w:tcW w:w="69" w:type="dxa"/>
            <w:shd w:val="clear" w:color="auto" w:fill="auto"/>
          </w:tcPr>
          <w:p w:rsidR="00D66499" w:rsidRDefault="00D66499">
            <w:pPr>
              <w:snapToGrid w:val="0"/>
              <w:rPr>
                <w:b/>
                <w:color w:val="008080"/>
                <w:sz w:val="20"/>
              </w:rPr>
            </w:pPr>
          </w:p>
        </w:tc>
      </w:tr>
      <w:tr w:rsidR="00D66499" w:rsidTr="007D631C">
        <w:trPr>
          <w:trHeight w:hRule="exact" w:val="1713"/>
        </w:trPr>
        <w:tc>
          <w:tcPr>
            <w:tcW w:w="10255" w:type="dxa"/>
            <w:gridSpan w:val="2"/>
            <w:tcBorders>
              <w:top w:val="single" w:sz="4" w:space="0" w:color="000000"/>
              <w:left w:val="single" w:sz="4" w:space="0" w:color="000000"/>
              <w:bottom w:val="single" w:sz="4" w:space="0" w:color="000000"/>
              <w:right w:val="single" w:sz="4" w:space="0" w:color="000000"/>
            </w:tcBorders>
            <w:shd w:val="clear" w:color="auto" w:fill="auto"/>
          </w:tcPr>
          <w:p w:rsidR="00D66499" w:rsidRPr="00F27E35" w:rsidRDefault="00D66499" w:rsidP="00F27E35">
            <w:pPr>
              <w:pStyle w:val="normalformulaire"/>
              <w:shd w:val="clear" w:color="auto" w:fill="365F91"/>
              <w:snapToGrid w:val="0"/>
              <w:jc w:val="center"/>
              <w:rPr>
                <w:b/>
                <w:color w:val="FFFFFF"/>
                <w:szCs w:val="16"/>
              </w:rPr>
            </w:pPr>
            <w:r w:rsidRPr="00F27E35">
              <w:rPr>
                <w:b/>
                <w:color w:val="FFFFFF"/>
                <w:szCs w:val="16"/>
              </w:rPr>
              <w:t>SOMMAIRE DE LA NOTICE</w:t>
            </w:r>
          </w:p>
          <w:p w:rsidR="00C73A4A" w:rsidRDefault="00C73A4A">
            <w:pPr>
              <w:pStyle w:val="normalformulaire"/>
              <w:snapToGrid w:val="0"/>
              <w:rPr>
                <w:b/>
                <w:color w:val="008080"/>
                <w:szCs w:val="16"/>
              </w:rPr>
            </w:pPr>
          </w:p>
          <w:p w:rsidR="007D631C" w:rsidRPr="007D631C" w:rsidRDefault="00C73A4A">
            <w:pPr>
              <w:pStyle w:val="TM1"/>
              <w:rPr>
                <w:rFonts w:ascii="Tahoma" w:hAnsi="Tahoma" w:cs="Tahoma"/>
                <w:b/>
                <w:bCs/>
                <w:noProof/>
                <w:color w:val="008080"/>
                <w:sz w:val="16"/>
                <w:szCs w:val="16"/>
              </w:rPr>
            </w:pPr>
            <w:r>
              <w:rPr>
                <w:noProof/>
              </w:rPr>
              <w:fldChar w:fldCharType="begin"/>
            </w:r>
            <w:r>
              <w:instrText xml:space="preserve"> TOC \o "1-1" \h \z \u </w:instrText>
            </w:r>
            <w:r>
              <w:rPr>
                <w:noProof/>
              </w:rPr>
              <w:fldChar w:fldCharType="separate"/>
            </w:r>
            <w:hyperlink w:anchor="_Toc472438897" w:history="1">
              <w:r w:rsidR="007D631C" w:rsidRPr="007D631C">
                <w:rPr>
                  <w:rFonts w:ascii="Tahoma" w:hAnsi="Tahoma" w:cs="Tahoma"/>
                  <w:b/>
                  <w:bCs/>
                  <w:noProof/>
                  <w:color w:val="008080"/>
                  <w:sz w:val="16"/>
                  <w:szCs w:val="16"/>
                </w:rPr>
                <w:t>1</w:t>
              </w:r>
              <w:r w:rsidR="00F063BE">
                <w:rPr>
                  <w:rFonts w:ascii="Tahoma" w:hAnsi="Tahoma" w:cs="Tahoma"/>
                  <w:b/>
                  <w:bCs/>
                  <w:noProof/>
                  <w:color w:val="008080"/>
                  <w:sz w:val="16"/>
                  <w:szCs w:val="16"/>
                </w:rPr>
                <w:t xml:space="preserve"> </w:t>
              </w:r>
              <w:r w:rsidR="007D631C" w:rsidRPr="007D631C">
                <w:rPr>
                  <w:rFonts w:ascii="Tahoma" w:hAnsi="Tahoma" w:cs="Tahoma"/>
                  <w:b/>
                  <w:bCs/>
                  <w:noProof/>
                  <w:color w:val="008080"/>
                  <w:sz w:val="16"/>
                  <w:szCs w:val="16"/>
                </w:rPr>
                <w:t>- Conditions d’obtention du versement d'une aide</w:t>
              </w:r>
              <w:r w:rsidR="007D631C" w:rsidRPr="007D631C">
                <w:rPr>
                  <w:rFonts w:ascii="Tahoma" w:hAnsi="Tahoma" w:cs="Tahoma"/>
                  <w:b/>
                  <w:bCs/>
                  <w:noProof/>
                  <w:webHidden/>
                  <w:color w:val="008080"/>
                  <w:sz w:val="16"/>
                  <w:szCs w:val="16"/>
                </w:rPr>
                <w:tab/>
              </w:r>
              <w:r w:rsidR="007D631C" w:rsidRPr="007D631C">
                <w:rPr>
                  <w:rFonts w:ascii="Tahoma" w:hAnsi="Tahoma" w:cs="Tahoma"/>
                  <w:b/>
                  <w:bCs/>
                  <w:noProof/>
                  <w:webHidden/>
                  <w:color w:val="008080"/>
                  <w:sz w:val="16"/>
                  <w:szCs w:val="16"/>
                </w:rPr>
                <w:fldChar w:fldCharType="begin"/>
              </w:r>
              <w:r w:rsidR="007D631C" w:rsidRPr="007D631C">
                <w:rPr>
                  <w:rFonts w:ascii="Tahoma" w:hAnsi="Tahoma" w:cs="Tahoma"/>
                  <w:b/>
                  <w:bCs/>
                  <w:noProof/>
                  <w:webHidden/>
                  <w:color w:val="008080"/>
                  <w:sz w:val="16"/>
                  <w:szCs w:val="16"/>
                </w:rPr>
                <w:instrText xml:space="preserve"> PAGEREF _Toc472438897 \h </w:instrText>
              </w:r>
              <w:r w:rsidR="007D631C" w:rsidRPr="007D631C">
                <w:rPr>
                  <w:rFonts w:ascii="Tahoma" w:hAnsi="Tahoma" w:cs="Tahoma"/>
                  <w:b/>
                  <w:bCs/>
                  <w:noProof/>
                  <w:webHidden/>
                  <w:color w:val="008080"/>
                  <w:sz w:val="16"/>
                  <w:szCs w:val="16"/>
                </w:rPr>
              </w:r>
              <w:r w:rsidR="007D631C" w:rsidRPr="007D631C">
                <w:rPr>
                  <w:rFonts w:ascii="Tahoma" w:hAnsi="Tahoma" w:cs="Tahoma"/>
                  <w:b/>
                  <w:bCs/>
                  <w:noProof/>
                  <w:webHidden/>
                  <w:color w:val="008080"/>
                  <w:sz w:val="16"/>
                  <w:szCs w:val="16"/>
                </w:rPr>
                <w:fldChar w:fldCharType="separate"/>
              </w:r>
              <w:r w:rsidR="001E31DC">
                <w:rPr>
                  <w:rFonts w:ascii="Tahoma" w:hAnsi="Tahoma" w:cs="Tahoma"/>
                  <w:b/>
                  <w:bCs/>
                  <w:noProof/>
                  <w:webHidden/>
                  <w:color w:val="008080"/>
                  <w:sz w:val="16"/>
                  <w:szCs w:val="16"/>
                </w:rPr>
                <w:t>1</w:t>
              </w:r>
              <w:r w:rsidR="007D631C" w:rsidRPr="007D631C">
                <w:rPr>
                  <w:rFonts w:ascii="Tahoma" w:hAnsi="Tahoma" w:cs="Tahoma"/>
                  <w:b/>
                  <w:bCs/>
                  <w:noProof/>
                  <w:webHidden/>
                  <w:color w:val="008080"/>
                  <w:sz w:val="16"/>
                  <w:szCs w:val="16"/>
                </w:rPr>
                <w:fldChar w:fldCharType="end"/>
              </w:r>
            </w:hyperlink>
          </w:p>
          <w:p w:rsidR="007D631C" w:rsidRPr="007D631C" w:rsidRDefault="004B7F60">
            <w:pPr>
              <w:pStyle w:val="TM1"/>
              <w:rPr>
                <w:rFonts w:ascii="Tahoma" w:hAnsi="Tahoma" w:cs="Tahoma"/>
                <w:b/>
                <w:bCs/>
                <w:noProof/>
                <w:color w:val="008080"/>
                <w:sz w:val="16"/>
                <w:szCs w:val="16"/>
              </w:rPr>
            </w:pPr>
            <w:hyperlink w:anchor="_Toc472438898" w:history="1">
              <w:r w:rsidR="007D631C" w:rsidRPr="007D631C">
                <w:rPr>
                  <w:rFonts w:ascii="Tahoma" w:hAnsi="Tahoma" w:cs="Tahoma"/>
                  <w:b/>
                  <w:bCs/>
                  <w:noProof/>
                  <w:color w:val="008080"/>
                  <w:sz w:val="16"/>
                  <w:szCs w:val="16"/>
                </w:rPr>
                <w:t>2 - Sanctions éventuelles</w:t>
              </w:r>
              <w:r w:rsidR="007D631C" w:rsidRPr="007D631C">
                <w:rPr>
                  <w:rFonts w:ascii="Tahoma" w:hAnsi="Tahoma" w:cs="Tahoma"/>
                  <w:b/>
                  <w:bCs/>
                  <w:noProof/>
                  <w:webHidden/>
                  <w:color w:val="008080"/>
                  <w:sz w:val="16"/>
                  <w:szCs w:val="16"/>
                </w:rPr>
                <w:tab/>
              </w:r>
              <w:r w:rsidR="007D631C" w:rsidRPr="007D631C">
                <w:rPr>
                  <w:rFonts w:ascii="Tahoma" w:hAnsi="Tahoma" w:cs="Tahoma"/>
                  <w:b/>
                  <w:bCs/>
                  <w:noProof/>
                  <w:webHidden/>
                  <w:color w:val="008080"/>
                  <w:sz w:val="16"/>
                  <w:szCs w:val="16"/>
                </w:rPr>
                <w:fldChar w:fldCharType="begin"/>
              </w:r>
              <w:r w:rsidR="007D631C" w:rsidRPr="007D631C">
                <w:rPr>
                  <w:rFonts w:ascii="Tahoma" w:hAnsi="Tahoma" w:cs="Tahoma"/>
                  <w:b/>
                  <w:bCs/>
                  <w:noProof/>
                  <w:webHidden/>
                  <w:color w:val="008080"/>
                  <w:sz w:val="16"/>
                  <w:szCs w:val="16"/>
                </w:rPr>
                <w:instrText xml:space="preserve"> PAGEREF _Toc472438898 \h </w:instrText>
              </w:r>
              <w:r w:rsidR="007D631C" w:rsidRPr="007D631C">
                <w:rPr>
                  <w:rFonts w:ascii="Tahoma" w:hAnsi="Tahoma" w:cs="Tahoma"/>
                  <w:b/>
                  <w:bCs/>
                  <w:noProof/>
                  <w:webHidden/>
                  <w:color w:val="008080"/>
                  <w:sz w:val="16"/>
                  <w:szCs w:val="16"/>
                </w:rPr>
              </w:r>
              <w:r w:rsidR="007D631C" w:rsidRPr="007D631C">
                <w:rPr>
                  <w:rFonts w:ascii="Tahoma" w:hAnsi="Tahoma" w:cs="Tahoma"/>
                  <w:b/>
                  <w:bCs/>
                  <w:noProof/>
                  <w:webHidden/>
                  <w:color w:val="008080"/>
                  <w:sz w:val="16"/>
                  <w:szCs w:val="16"/>
                </w:rPr>
                <w:fldChar w:fldCharType="separate"/>
              </w:r>
              <w:r w:rsidR="001E31DC">
                <w:rPr>
                  <w:rFonts w:ascii="Tahoma" w:hAnsi="Tahoma" w:cs="Tahoma"/>
                  <w:b/>
                  <w:bCs/>
                  <w:noProof/>
                  <w:webHidden/>
                  <w:color w:val="008080"/>
                  <w:sz w:val="16"/>
                  <w:szCs w:val="16"/>
                </w:rPr>
                <w:t>2</w:t>
              </w:r>
              <w:r w:rsidR="007D631C" w:rsidRPr="007D631C">
                <w:rPr>
                  <w:rFonts w:ascii="Tahoma" w:hAnsi="Tahoma" w:cs="Tahoma"/>
                  <w:b/>
                  <w:bCs/>
                  <w:noProof/>
                  <w:webHidden/>
                  <w:color w:val="008080"/>
                  <w:sz w:val="16"/>
                  <w:szCs w:val="16"/>
                </w:rPr>
                <w:fldChar w:fldCharType="end"/>
              </w:r>
            </w:hyperlink>
          </w:p>
          <w:p w:rsidR="007D631C" w:rsidRPr="007D631C" w:rsidRDefault="004B7F60">
            <w:pPr>
              <w:pStyle w:val="TM1"/>
              <w:rPr>
                <w:rFonts w:ascii="Tahoma" w:hAnsi="Tahoma" w:cs="Tahoma"/>
                <w:b/>
                <w:bCs/>
                <w:noProof/>
                <w:color w:val="008080"/>
                <w:sz w:val="16"/>
                <w:szCs w:val="16"/>
              </w:rPr>
            </w:pPr>
            <w:hyperlink w:anchor="_Toc472438899" w:history="1">
              <w:r w:rsidR="007D631C" w:rsidRPr="007D631C">
                <w:rPr>
                  <w:rFonts w:ascii="Tahoma" w:hAnsi="Tahoma" w:cs="Tahoma"/>
                  <w:b/>
                  <w:bCs/>
                  <w:noProof/>
                  <w:color w:val="008080"/>
                  <w:sz w:val="16"/>
                  <w:szCs w:val="16"/>
                </w:rPr>
                <w:t>3 -</w:t>
              </w:r>
              <w:r w:rsidR="00F063BE">
                <w:rPr>
                  <w:rFonts w:ascii="Tahoma" w:hAnsi="Tahoma" w:cs="Tahoma"/>
                  <w:b/>
                  <w:bCs/>
                  <w:noProof/>
                  <w:color w:val="008080"/>
                  <w:sz w:val="16"/>
                  <w:szCs w:val="16"/>
                </w:rPr>
                <w:t xml:space="preserve"> </w:t>
              </w:r>
              <w:r w:rsidR="007D631C" w:rsidRPr="007D631C">
                <w:rPr>
                  <w:rFonts w:ascii="Tahoma" w:hAnsi="Tahoma" w:cs="Tahoma"/>
                  <w:b/>
                  <w:bCs/>
                  <w:noProof/>
                  <w:color w:val="008080"/>
                  <w:sz w:val="16"/>
                  <w:szCs w:val="16"/>
                </w:rPr>
                <w:t>Aide à la constitution d’une demande de paiement</w:t>
              </w:r>
              <w:r w:rsidR="007D631C" w:rsidRPr="007D631C">
                <w:rPr>
                  <w:rFonts w:ascii="Tahoma" w:hAnsi="Tahoma" w:cs="Tahoma"/>
                  <w:b/>
                  <w:bCs/>
                  <w:noProof/>
                  <w:webHidden/>
                  <w:color w:val="008080"/>
                  <w:sz w:val="16"/>
                  <w:szCs w:val="16"/>
                </w:rPr>
                <w:tab/>
              </w:r>
              <w:r w:rsidR="007D631C" w:rsidRPr="007D631C">
                <w:rPr>
                  <w:rFonts w:ascii="Tahoma" w:hAnsi="Tahoma" w:cs="Tahoma"/>
                  <w:b/>
                  <w:bCs/>
                  <w:noProof/>
                  <w:webHidden/>
                  <w:color w:val="008080"/>
                  <w:sz w:val="16"/>
                  <w:szCs w:val="16"/>
                </w:rPr>
                <w:fldChar w:fldCharType="begin"/>
              </w:r>
              <w:r w:rsidR="007D631C" w:rsidRPr="007D631C">
                <w:rPr>
                  <w:rFonts w:ascii="Tahoma" w:hAnsi="Tahoma" w:cs="Tahoma"/>
                  <w:b/>
                  <w:bCs/>
                  <w:noProof/>
                  <w:webHidden/>
                  <w:color w:val="008080"/>
                  <w:sz w:val="16"/>
                  <w:szCs w:val="16"/>
                </w:rPr>
                <w:instrText xml:space="preserve"> PAGEREF _Toc472438899 \h </w:instrText>
              </w:r>
              <w:r w:rsidR="007D631C" w:rsidRPr="007D631C">
                <w:rPr>
                  <w:rFonts w:ascii="Tahoma" w:hAnsi="Tahoma" w:cs="Tahoma"/>
                  <w:b/>
                  <w:bCs/>
                  <w:noProof/>
                  <w:webHidden/>
                  <w:color w:val="008080"/>
                  <w:sz w:val="16"/>
                  <w:szCs w:val="16"/>
                </w:rPr>
              </w:r>
              <w:r w:rsidR="007D631C" w:rsidRPr="007D631C">
                <w:rPr>
                  <w:rFonts w:ascii="Tahoma" w:hAnsi="Tahoma" w:cs="Tahoma"/>
                  <w:b/>
                  <w:bCs/>
                  <w:noProof/>
                  <w:webHidden/>
                  <w:color w:val="008080"/>
                  <w:sz w:val="16"/>
                  <w:szCs w:val="16"/>
                </w:rPr>
                <w:fldChar w:fldCharType="separate"/>
              </w:r>
              <w:r w:rsidR="001E31DC">
                <w:rPr>
                  <w:rFonts w:ascii="Tahoma" w:hAnsi="Tahoma" w:cs="Tahoma"/>
                  <w:b/>
                  <w:bCs/>
                  <w:noProof/>
                  <w:webHidden/>
                  <w:color w:val="008080"/>
                  <w:sz w:val="16"/>
                  <w:szCs w:val="16"/>
                </w:rPr>
                <w:t>2</w:t>
              </w:r>
              <w:r w:rsidR="007D631C" w:rsidRPr="007D631C">
                <w:rPr>
                  <w:rFonts w:ascii="Tahoma" w:hAnsi="Tahoma" w:cs="Tahoma"/>
                  <w:b/>
                  <w:bCs/>
                  <w:noProof/>
                  <w:webHidden/>
                  <w:color w:val="008080"/>
                  <w:sz w:val="16"/>
                  <w:szCs w:val="16"/>
                </w:rPr>
                <w:fldChar w:fldCharType="end"/>
              </w:r>
            </w:hyperlink>
          </w:p>
          <w:p w:rsidR="007D631C" w:rsidRPr="007D631C" w:rsidRDefault="004B7F60">
            <w:pPr>
              <w:pStyle w:val="TM1"/>
              <w:rPr>
                <w:rFonts w:ascii="Tahoma" w:hAnsi="Tahoma" w:cs="Tahoma"/>
                <w:b/>
                <w:bCs/>
                <w:noProof/>
                <w:color w:val="008080"/>
                <w:sz w:val="16"/>
                <w:szCs w:val="16"/>
              </w:rPr>
            </w:pPr>
            <w:hyperlink w:anchor="_Toc472438900" w:history="1">
              <w:r w:rsidR="007D631C" w:rsidRPr="007D631C">
                <w:rPr>
                  <w:rFonts w:ascii="Tahoma" w:hAnsi="Tahoma" w:cs="Tahoma"/>
                  <w:b/>
                  <w:bCs/>
                  <w:noProof/>
                  <w:color w:val="008080"/>
                  <w:sz w:val="16"/>
                  <w:szCs w:val="16"/>
                </w:rPr>
                <w:t>4 - Informations complémentaires sur les pièces justificatives à fournir à l’appui de votre demande</w:t>
              </w:r>
              <w:r w:rsidR="007D631C" w:rsidRPr="007D631C">
                <w:rPr>
                  <w:rFonts w:ascii="Tahoma" w:hAnsi="Tahoma" w:cs="Tahoma"/>
                  <w:b/>
                  <w:bCs/>
                  <w:noProof/>
                  <w:webHidden/>
                  <w:color w:val="008080"/>
                  <w:sz w:val="16"/>
                  <w:szCs w:val="16"/>
                </w:rPr>
                <w:tab/>
              </w:r>
              <w:r w:rsidR="007D631C" w:rsidRPr="007D631C">
                <w:rPr>
                  <w:rFonts w:ascii="Tahoma" w:hAnsi="Tahoma" w:cs="Tahoma"/>
                  <w:b/>
                  <w:bCs/>
                  <w:noProof/>
                  <w:webHidden/>
                  <w:color w:val="008080"/>
                  <w:sz w:val="16"/>
                  <w:szCs w:val="16"/>
                </w:rPr>
                <w:fldChar w:fldCharType="begin"/>
              </w:r>
              <w:r w:rsidR="007D631C" w:rsidRPr="007D631C">
                <w:rPr>
                  <w:rFonts w:ascii="Tahoma" w:hAnsi="Tahoma" w:cs="Tahoma"/>
                  <w:b/>
                  <w:bCs/>
                  <w:noProof/>
                  <w:webHidden/>
                  <w:color w:val="008080"/>
                  <w:sz w:val="16"/>
                  <w:szCs w:val="16"/>
                </w:rPr>
                <w:instrText xml:space="preserve"> PAGEREF _Toc472438900 \h </w:instrText>
              </w:r>
              <w:r w:rsidR="007D631C" w:rsidRPr="007D631C">
                <w:rPr>
                  <w:rFonts w:ascii="Tahoma" w:hAnsi="Tahoma" w:cs="Tahoma"/>
                  <w:b/>
                  <w:bCs/>
                  <w:noProof/>
                  <w:webHidden/>
                  <w:color w:val="008080"/>
                  <w:sz w:val="16"/>
                  <w:szCs w:val="16"/>
                </w:rPr>
              </w:r>
              <w:r w:rsidR="007D631C" w:rsidRPr="007D631C">
                <w:rPr>
                  <w:rFonts w:ascii="Tahoma" w:hAnsi="Tahoma" w:cs="Tahoma"/>
                  <w:b/>
                  <w:bCs/>
                  <w:noProof/>
                  <w:webHidden/>
                  <w:color w:val="008080"/>
                  <w:sz w:val="16"/>
                  <w:szCs w:val="16"/>
                </w:rPr>
                <w:fldChar w:fldCharType="separate"/>
              </w:r>
              <w:r w:rsidR="001E31DC">
                <w:rPr>
                  <w:rFonts w:ascii="Tahoma" w:hAnsi="Tahoma" w:cs="Tahoma"/>
                  <w:b/>
                  <w:bCs/>
                  <w:noProof/>
                  <w:webHidden/>
                  <w:color w:val="008080"/>
                  <w:sz w:val="16"/>
                  <w:szCs w:val="16"/>
                </w:rPr>
                <w:t>4</w:t>
              </w:r>
              <w:r w:rsidR="007D631C" w:rsidRPr="007D631C">
                <w:rPr>
                  <w:rFonts w:ascii="Tahoma" w:hAnsi="Tahoma" w:cs="Tahoma"/>
                  <w:b/>
                  <w:bCs/>
                  <w:noProof/>
                  <w:webHidden/>
                  <w:color w:val="008080"/>
                  <w:sz w:val="16"/>
                  <w:szCs w:val="16"/>
                </w:rPr>
                <w:fldChar w:fldCharType="end"/>
              </w:r>
            </w:hyperlink>
          </w:p>
          <w:p w:rsidR="007D631C" w:rsidRPr="007D631C" w:rsidRDefault="004B7F60">
            <w:pPr>
              <w:pStyle w:val="TM1"/>
              <w:rPr>
                <w:rFonts w:ascii="Tahoma" w:hAnsi="Tahoma" w:cs="Tahoma"/>
                <w:b/>
                <w:bCs/>
                <w:noProof/>
                <w:color w:val="008080"/>
                <w:sz w:val="16"/>
                <w:szCs w:val="16"/>
              </w:rPr>
            </w:pPr>
            <w:hyperlink w:anchor="_Toc472438901" w:history="1">
              <w:r w:rsidR="007D631C" w:rsidRPr="007D631C">
                <w:rPr>
                  <w:rFonts w:ascii="Tahoma" w:hAnsi="Tahoma" w:cs="Tahoma"/>
                  <w:b/>
                  <w:bCs/>
                  <w:noProof/>
                  <w:color w:val="008080"/>
                  <w:sz w:val="16"/>
                  <w:szCs w:val="16"/>
                </w:rPr>
                <w:t>5</w:t>
              </w:r>
              <w:r w:rsidR="00F063BE">
                <w:rPr>
                  <w:rFonts w:ascii="Tahoma" w:hAnsi="Tahoma" w:cs="Tahoma"/>
                  <w:b/>
                  <w:bCs/>
                  <w:noProof/>
                  <w:color w:val="008080"/>
                  <w:sz w:val="16"/>
                  <w:szCs w:val="16"/>
                </w:rPr>
                <w:t xml:space="preserve"> </w:t>
              </w:r>
              <w:r w:rsidR="007D631C" w:rsidRPr="007D631C">
                <w:rPr>
                  <w:rFonts w:ascii="Tahoma" w:hAnsi="Tahoma" w:cs="Tahoma"/>
                  <w:b/>
                  <w:bCs/>
                  <w:noProof/>
                  <w:color w:val="008080"/>
                  <w:sz w:val="16"/>
                  <w:szCs w:val="16"/>
                </w:rPr>
                <w:t>- Les contrôles et les conséquences financières en cas de non-respect de vos engagements</w:t>
              </w:r>
              <w:r w:rsidR="007D631C" w:rsidRPr="007D631C">
                <w:rPr>
                  <w:rFonts w:ascii="Tahoma" w:hAnsi="Tahoma" w:cs="Tahoma"/>
                  <w:b/>
                  <w:bCs/>
                  <w:noProof/>
                  <w:webHidden/>
                  <w:color w:val="008080"/>
                  <w:sz w:val="16"/>
                  <w:szCs w:val="16"/>
                </w:rPr>
                <w:tab/>
              </w:r>
              <w:r w:rsidR="007D631C" w:rsidRPr="007D631C">
                <w:rPr>
                  <w:rFonts w:ascii="Tahoma" w:hAnsi="Tahoma" w:cs="Tahoma"/>
                  <w:b/>
                  <w:bCs/>
                  <w:noProof/>
                  <w:webHidden/>
                  <w:color w:val="008080"/>
                  <w:sz w:val="16"/>
                  <w:szCs w:val="16"/>
                </w:rPr>
                <w:fldChar w:fldCharType="begin"/>
              </w:r>
              <w:r w:rsidR="007D631C" w:rsidRPr="007D631C">
                <w:rPr>
                  <w:rFonts w:ascii="Tahoma" w:hAnsi="Tahoma" w:cs="Tahoma"/>
                  <w:b/>
                  <w:bCs/>
                  <w:noProof/>
                  <w:webHidden/>
                  <w:color w:val="008080"/>
                  <w:sz w:val="16"/>
                  <w:szCs w:val="16"/>
                </w:rPr>
                <w:instrText xml:space="preserve"> PAGEREF _Toc472438901 \h </w:instrText>
              </w:r>
              <w:r w:rsidR="007D631C" w:rsidRPr="007D631C">
                <w:rPr>
                  <w:rFonts w:ascii="Tahoma" w:hAnsi="Tahoma" w:cs="Tahoma"/>
                  <w:b/>
                  <w:bCs/>
                  <w:noProof/>
                  <w:webHidden/>
                  <w:color w:val="008080"/>
                  <w:sz w:val="16"/>
                  <w:szCs w:val="16"/>
                </w:rPr>
              </w:r>
              <w:r w:rsidR="007D631C" w:rsidRPr="007D631C">
                <w:rPr>
                  <w:rFonts w:ascii="Tahoma" w:hAnsi="Tahoma" w:cs="Tahoma"/>
                  <w:b/>
                  <w:bCs/>
                  <w:noProof/>
                  <w:webHidden/>
                  <w:color w:val="008080"/>
                  <w:sz w:val="16"/>
                  <w:szCs w:val="16"/>
                </w:rPr>
                <w:fldChar w:fldCharType="separate"/>
              </w:r>
              <w:r w:rsidR="001E31DC">
                <w:rPr>
                  <w:rFonts w:ascii="Tahoma" w:hAnsi="Tahoma" w:cs="Tahoma"/>
                  <w:b/>
                  <w:bCs/>
                  <w:noProof/>
                  <w:webHidden/>
                  <w:color w:val="008080"/>
                  <w:sz w:val="16"/>
                  <w:szCs w:val="16"/>
                </w:rPr>
                <w:t>6</w:t>
              </w:r>
              <w:r w:rsidR="007D631C" w:rsidRPr="007D631C">
                <w:rPr>
                  <w:rFonts w:ascii="Tahoma" w:hAnsi="Tahoma" w:cs="Tahoma"/>
                  <w:b/>
                  <w:bCs/>
                  <w:noProof/>
                  <w:webHidden/>
                  <w:color w:val="008080"/>
                  <w:sz w:val="16"/>
                  <w:szCs w:val="16"/>
                </w:rPr>
                <w:fldChar w:fldCharType="end"/>
              </w:r>
            </w:hyperlink>
          </w:p>
          <w:p w:rsidR="007D631C" w:rsidRDefault="004B7F60">
            <w:pPr>
              <w:pStyle w:val="TM1"/>
              <w:rPr>
                <w:rFonts w:asciiTheme="minorHAnsi" w:eastAsiaTheme="minorEastAsia" w:hAnsiTheme="minorHAnsi" w:cstheme="minorBidi"/>
                <w:noProof/>
                <w:szCs w:val="22"/>
              </w:rPr>
            </w:pPr>
            <w:hyperlink w:anchor="_Toc472438902" w:history="1">
              <w:r w:rsidR="007D631C" w:rsidRPr="007D631C">
                <w:rPr>
                  <w:rFonts w:ascii="Tahoma" w:hAnsi="Tahoma" w:cs="Tahoma"/>
                  <w:b/>
                  <w:bCs/>
                  <w:noProof/>
                  <w:color w:val="008080"/>
                  <w:sz w:val="16"/>
                  <w:szCs w:val="16"/>
                </w:rPr>
                <w:t>6 - Que deviennent les informations que vous avez transmises ?</w:t>
              </w:r>
              <w:r w:rsidR="007D631C" w:rsidRPr="007D631C">
                <w:rPr>
                  <w:rFonts w:ascii="Tahoma" w:hAnsi="Tahoma" w:cs="Tahoma"/>
                  <w:b/>
                  <w:bCs/>
                  <w:noProof/>
                  <w:webHidden/>
                  <w:color w:val="008080"/>
                  <w:sz w:val="16"/>
                  <w:szCs w:val="16"/>
                </w:rPr>
                <w:tab/>
              </w:r>
              <w:r w:rsidR="007D631C" w:rsidRPr="007D631C">
                <w:rPr>
                  <w:rFonts w:ascii="Tahoma" w:hAnsi="Tahoma" w:cs="Tahoma"/>
                  <w:b/>
                  <w:bCs/>
                  <w:noProof/>
                  <w:webHidden/>
                  <w:color w:val="008080"/>
                  <w:sz w:val="16"/>
                  <w:szCs w:val="16"/>
                </w:rPr>
                <w:fldChar w:fldCharType="begin"/>
              </w:r>
              <w:r w:rsidR="007D631C" w:rsidRPr="007D631C">
                <w:rPr>
                  <w:rFonts w:ascii="Tahoma" w:hAnsi="Tahoma" w:cs="Tahoma"/>
                  <w:b/>
                  <w:bCs/>
                  <w:noProof/>
                  <w:webHidden/>
                  <w:color w:val="008080"/>
                  <w:sz w:val="16"/>
                  <w:szCs w:val="16"/>
                </w:rPr>
                <w:instrText xml:space="preserve"> PAGEREF _Toc472438902 \h </w:instrText>
              </w:r>
              <w:r w:rsidR="007D631C" w:rsidRPr="007D631C">
                <w:rPr>
                  <w:rFonts w:ascii="Tahoma" w:hAnsi="Tahoma" w:cs="Tahoma"/>
                  <w:b/>
                  <w:bCs/>
                  <w:noProof/>
                  <w:webHidden/>
                  <w:color w:val="008080"/>
                  <w:sz w:val="16"/>
                  <w:szCs w:val="16"/>
                </w:rPr>
              </w:r>
              <w:r w:rsidR="007D631C" w:rsidRPr="007D631C">
                <w:rPr>
                  <w:rFonts w:ascii="Tahoma" w:hAnsi="Tahoma" w:cs="Tahoma"/>
                  <w:b/>
                  <w:bCs/>
                  <w:noProof/>
                  <w:webHidden/>
                  <w:color w:val="008080"/>
                  <w:sz w:val="16"/>
                  <w:szCs w:val="16"/>
                </w:rPr>
                <w:fldChar w:fldCharType="separate"/>
              </w:r>
              <w:r w:rsidR="001E31DC">
                <w:rPr>
                  <w:rFonts w:ascii="Tahoma" w:hAnsi="Tahoma" w:cs="Tahoma"/>
                  <w:b/>
                  <w:bCs/>
                  <w:noProof/>
                  <w:webHidden/>
                  <w:color w:val="008080"/>
                  <w:sz w:val="16"/>
                  <w:szCs w:val="16"/>
                </w:rPr>
                <w:t>7</w:t>
              </w:r>
              <w:r w:rsidR="007D631C" w:rsidRPr="007D631C">
                <w:rPr>
                  <w:rFonts w:ascii="Tahoma" w:hAnsi="Tahoma" w:cs="Tahoma"/>
                  <w:b/>
                  <w:bCs/>
                  <w:noProof/>
                  <w:webHidden/>
                  <w:color w:val="008080"/>
                  <w:sz w:val="16"/>
                  <w:szCs w:val="16"/>
                </w:rPr>
                <w:fldChar w:fldCharType="end"/>
              </w:r>
            </w:hyperlink>
          </w:p>
          <w:p w:rsidR="00D66499" w:rsidRPr="00242B27" w:rsidRDefault="00C73A4A" w:rsidP="00C73A4A">
            <w:pPr>
              <w:pStyle w:val="normalformulaire"/>
              <w:tabs>
                <w:tab w:val="left" w:pos="923"/>
              </w:tabs>
              <w:rPr>
                <w:b/>
                <w:color w:val="008080"/>
                <w:szCs w:val="16"/>
              </w:rPr>
            </w:pPr>
            <w:r>
              <w:rPr>
                <w:b/>
                <w:color w:val="008080"/>
                <w:szCs w:val="16"/>
              </w:rPr>
              <w:fldChar w:fldCharType="end"/>
            </w:r>
          </w:p>
        </w:tc>
      </w:tr>
    </w:tbl>
    <w:p w:rsidR="00D66499" w:rsidRDefault="00D66499">
      <w:pPr>
        <w:sectPr w:rsidR="00D66499" w:rsidSect="00422A43">
          <w:headerReference w:type="even" r:id="rId12"/>
          <w:footerReference w:type="default" r:id="rId13"/>
          <w:headerReference w:type="first" r:id="rId14"/>
          <w:pgSz w:w="11906" w:h="16838"/>
          <w:pgMar w:top="1134" w:right="851" w:bottom="1418" w:left="851" w:header="720" w:footer="720" w:gutter="0"/>
          <w:cols w:space="720"/>
          <w:docGrid w:linePitch="360"/>
        </w:sectPr>
      </w:pPr>
    </w:p>
    <w:p w:rsidR="00C676F8" w:rsidRDefault="00C676F8">
      <w:pPr>
        <w:pStyle w:val="normalformulaire"/>
        <w:rPr>
          <w:b/>
          <w:smallCaps/>
          <w:sz w:val="20"/>
          <w:szCs w:val="20"/>
        </w:rPr>
      </w:pPr>
      <w:bookmarkStart w:id="0" w:name="notice_dde_aide"/>
    </w:p>
    <w:p w:rsidR="007D631C" w:rsidRDefault="007D631C">
      <w:pPr>
        <w:pStyle w:val="normalformulaire"/>
        <w:rPr>
          <w:b/>
          <w:smallCaps/>
          <w:sz w:val="20"/>
          <w:szCs w:val="20"/>
        </w:rPr>
      </w:pPr>
    </w:p>
    <w:p w:rsidR="00671297" w:rsidRPr="00671297" w:rsidRDefault="00671297" w:rsidP="00671297">
      <w:pPr>
        <w:pStyle w:val="Titre1"/>
      </w:pPr>
      <w:bookmarkStart w:id="1" w:name="_Toc472438897"/>
      <w:r>
        <w:t xml:space="preserve">1- </w:t>
      </w:r>
      <w:r w:rsidRPr="00671297">
        <w:t>Conditions d’obtention du versement d'une aide</w:t>
      </w:r>
      <w:bookmarkEnd w:id="1"/>
    </w:p>
    <w:p w:rsidR="00CE4B59" w:rsidRDefault="00CE4B59" w:rsidP="00671297">
      <w:pPr>
        <w:pStyle w:val="NormalWeb"/>
        <w:jc w:val="both"/>
        <w:rPr>
          <w:rFonts w:ascii="Tahoma" w:hAnsi="Tahoma" w:cs="Tahoma"/>
          <w:b/>
          <w:bCs/>
          <w:color w:val="008080"/>
          <w:sz w:val="16"/>
          <w:szCs w:val="16"/>
        </w:rPr>
      </w:pPr>
    </w:p>
    <w:p w:rsidR="00671297" w:rsidRDefault="00671297" w:rsidP="00671297">
      <w:pPr>
        <w:pStyle w:val="NormalWeb"/>
        <w:jc w:val="both"/>
      </w:pPr>
      <w:r>
        <w:rPr>
          <w:rFonts w:ascii="Tahoma" w:hAnsi="Tahoma" w:cs="Tahoma"/>
          <w:b/>
          <w:bCs/>
          <w:color w:val="008080"/>
          <w:sz w:val="16"/>
          <w:szCs w:val="16"/>
        </w:rPr>
        <w:t>1.1 Qui peut demander le paiement d’une aide ?</w:t>
      </w:r>
    </w:p>
    <w:p w:rsidR="00671297" w:rsidRDefault="00671297" w:rsidP="00671297">
      <w:pPr>
        <w:pStyle w:val="NormalWeb"/>
        <w:jc w:val="both"/>
        <w:rPr>
          <w:rFonts w:ascii="Tahoma" w:hAnsi="Tahoma" w:cs="Tahoma"/>
          <w:sz w:val="16"/>
          <w:szCs w:val="16"/>
        </w:rPr>
      </w:pPr>
      <w:r>
        <w:rPr>
          <w:rFonts w:ascii="Tahoma" w:hAnsi="Tahoma" w:cs="Tahoma"/>
          <w:sz w:val="16"/>
          <w:szCs w:val="16"/>
        </w:rPr>
        <w:t>Seuls les bénéficiaires qui se sont vus notifier l’attr</w:t>
      </w:r>
      <w:r w:rsidR="00CE4B59">
        <w:rPr>
          <w:rFonts w:ascii="Tahoma" w:hAnsi="Tahoma" w:cs="Tahoma"/>
          <w:sz w:val="16"/>
          <w:szCs w:val="16"/>
        </w:rPr>
        <w:t>ibution d’une aide au titre du p</w:t>
      </w:r>
      <w:r>
        <w:rPr>
          <w:rFonts w:ascii="Tahoma" w:hAnsi="Tahoma" w:cs="Tahoma"/>
          <w:sz w:val="16"/>
          <w:szCs w:val="16"/>
        </w:rPr>
        <w:t xml:space="preserve">rogramme de développement </w:t>
      </w:r>
      <w:r w:rsidR="00CE4B59">
        <w:rPr>
          <w:rFonts w:ascii="Tahoma" w:hAnsi="Tahoma" w:cs="Tahoma"/>
          <w:sz w:val="16"/>
          <w:szCs w:val="16"/>
        </w:rPr>
        <w:t>r</w:t>
      </w:r>
      <w:r>
        <w:rPr>
          <w:rFonts w:ascii="Tahoma" w:hAnsi="Tahoma" w:cs="Tahoma"/>
          <w:sz w:val="16"/>
          <w:szCs w:val="16"/>
        </w:rPr>
        <w:t xml:space="preserve">ural </w:t>
      </w:r>
      <w:r w:rsidR="00CE4B59">
        <w:rPr>
          <w:rFonts w:ascii="Tahoma" w:hAnsi="Tahoma" w:cs="Tahoma"/>
          <w:sz w:val="16"/>
          <w:szCs w:val="16"/>
        </w:rPr>
        <w:t xml:space="preserve">de </w:t>
      </w:r>
      <w:r w:rsidR="00CE4B59" w:rsidRPr="0045659E">
        <w:rPr>
          <w:rFonts w:ascii="Tahoma" w:hAnsi="Tahoma" w:cs="Tahoma"/>
          <w:sz w:val="16"/>
          <w:szCs w:val="16"/>
        </w:rPr>
        <w:t>Bourgogne</w:t>
      </w:r>
      <w:r>
        <w:rPr>
          <w:rFonts w:ascii="Tahoma" w:hAnsi="Tahoma" w:cs="Tahoma"/>
          <w:sz w:val="16"/>
          <w:szCs w:val="16"/>
        </w:rPr>
        <w:t xml:space="preserve"> par le biais d’une décision juridique attributive d'aide peuvent demander le paiement et ce uniquement après avoir </w:t>
      </w:r>
      <w:r w:rsidR="00202030">
        <w:rPr>
          <w:rFonts w:ascii="Tahoma" w:hAnsi="Tahoma" w:cs="Tahoma"/>
          <w:sz w:val="16"/>
          <w:szCs w:val="16"/>
        </w:rPr>
        <w:t xml:space="preserve">engagé et payé </w:t>
      </w:r>
      <w:r>
        <w:rPr>
          <w:rFonts w:ascii="Tahoma" w:hAnsi="Tahoma" w:cs="Tahoma"/>
          <w:sz w:val="16"/>
          <w:szCs w:val="16"/>
        </w:rPr>
        <w:t>des dépenses pour l'opération qui est subventionnée.</w:t>
      </w:r>
    </w:p>
    <w:p w:rsidR="000B0929" w:rsidRDefault="000B0929" w:rsidP="00671297">
      <w:pPr>
        <w:pStyle w:val="NormalWeb"/>
        <w:jc w:val="both"/>
        <w:rPr>
          <w:rFonts w:ascii="Tahoma" w:hAnsi="Tahoma" w:cs="Tahoma"/>
          <w:sz w:val="16"/>
          <w:szCs w:val="16"/>
        </w:rPr>
      </w:pPr>
    </w:p>
    <w:p w:rsidR="00671297" w:rsidRDefault="00671297" w:rsidP="00671297">
      <w:pPr>
        <w:pStyle w:val="NormalWeb"/>
        <w:jc w:val="both"/>
      </w:pPr>
      <w:r>
        <w:rPr>
          <w:rFonts w:ascii="Tahoma" w:hAnsi="Tahoma" w:cs="Tahoma"/>
          <w:b/>
          <w:bCs/>
          <w:color w:val="008080"/>
          <w:sz w:val="16"/>
          <w:szCs w:val="16"/>
        </w:rPr>
        <w:t xml:space="preserve">1.2 Quand demander le paiement d’une aide? </w:t>
      </w:r>
    </w:p>
    <w:p w:rsidR="00CE4B59" w:rsidRDefault="00671297" w:rsidP="00671297">
      <w:pPr>
        <w:pStyle w:val="NormalWeb"/>
        <w:jc w:val="both"/>
      </w:pPr>
      <w:r>
        <w:rPr>
          <w:rFonts w:ascii="Tahoma" w:hAnsi="Tahoma" w:cs="Tahoma"/>
          <w:sz w:val="16"/>
          <w:szCs w:val="16"/>
        </w:rPr>
        <w:t>Il est possible de déposer plusieurs demandes de paiement au cours de la réalisation de l’opération</w:t>
      </w:r>
      <w:r w:rsidR="00D01142">
        <w:rPr>
          <w:rFonts w:ascii="Tahoma" w:hAnsi="Tahoma" w:cs="Tahoma"/>
          <w:sz w:val="16"/>
          <w:szCs w:val="16"/>
        </w:rPr>
        <w:t> : l</w:t>
      </w:r>
      <w:r w:rsidR="00CE4B59">
        <w:rPr>
          <w:rFonts w:ascii="Tahoma" w:hAnsi="Tahoma" w:cs="Tahoma"/>
          <w:sz w:val="16"/>
          <w:szCs w:val="16"/>
        </w:rPr>
        <w:t>e nombre de demandes de paiement qu’il est possible de déposer est inscrit dans la décision attributive de l’aide.</w:t>
      </w:r>
    </w:p>
    <w:p w:rsidR="00671297" w:rsidRDefault="00671297" w:rsidP="00671297">
      <w:pPr>
        <w:pStyle w:val="NormalWeb"/>
        <w:jc w:val="both"/>
        <w:rPr>
          <w:rFonts w:ascii="Tahoma" w:hAnsi="Tahoma" w:cs="Tahoma"/>
          <w:sz w:val="16"/>
          <w:szCs w:val="16"/>
        </w:rPr>
      </w:pPr>
      <w:r>
        <w:rPr>
          <w:rFonts w:ascii="Tahoma" w:hAnsi="Tahoma" w:cs="Tahoma"/>
          <w:sz w:val="16"/>
          <w:szCs w:val="16"/>
        </w:rPr>
        <w:t xml:space="preserve">La dernière demande de paiement est à effectuer quand les dépenses de l’opération ont été toutes réalisées et supportées par le bénéficiaire. </w:t>
      </w:r>
      <w:r w:rsidRPr="003D66E7">
        <w:rPr>
          <w:rFonts w:ascii="Tahoma" w:hAnsi="Tahoma" w:cs="Tahoma"/>
          <w:b/>
          <w:sz w:val="16"/>
          <w:szCs w:val="16"/>
        </w:rPr>
        <w:t xml:space="preserve">La date limite pour </w:t>
      </w:r>
      <w:r w:rsidR="003D66E7">
        <w:rPr>
          <w:rFonts w:ascii="Tahoma" w:hAnsi="Tahoma" w:cs="Tahoma"/>
          <w:b/>
          <w:sz w:val="16"/>
          <w:szCs w:val="16"/>
        </w:rPr>
        <w:t xml:space="preserve">déposer la </w:t>
      </w:r>
      <w:r w:rsidRPr="003D66E7">
        <w:rPr>
          <w:rFonts w:ascii="Tahoma" w:hAnsi="Tahoma" w:cs="Tahoma"/>
          <w:b/>
          <w:sz w:val="16"/>
          <w:szCs w:val="16"/>
        </w:rPr>
        <w:t xml:space="preserve">dernière demande de paiement </w:t>
      </w:r>
      <w:r w:rsidR="00D646F7">
        <w:rPr>
          <w:rFonts w:ascii="Tahoma" w:hAnsi="Tahoma" w:cs="Tahoma"/>
          <w:b/>
          <w:sz w:val="16"/>
          <w:szCs w:val="16"/>
        </w:rPr>
        <w:t>au guichet unique</w:t>
      </w:r>
      <w:r w:rsidRPr="003D66E7">
        <w:rPr>
          <w:rFonts w:ascii="Tahoma" w:hAnsi="Tahoma" w:cs="Tahoma"/>
          <w:b/>
          <w:sz w:val="16"/>
          <w:szCs w:val="16"/>
        </w:rPr>
        <w:t xml:space="preserve"> est mentionnée dans la décision juridique attributive d'aide.</w:t>
      </w:r>
      <w:r>
        <w:rPr>
          <w:rFonts w:ascii="Tahoma" w:hAnsi="Tahoma" w:cs="Tahoma"/>
          <w:sz w:val="16"/>
          <w:szCs w:val="16"/>
        </w:rPr>
        <w:t xml:space="preserve"> Elle est reprise dans le formulaire de demande de paiement qui vous a été transmis en même temps que la décision juridique.</w:t>
      </w:r>
    </w:p>
    <w:p w:rsidR="0045659E" w:rsidRDefault="0045659E" w:rsidP="00671297">
      <w:pPr>
        <w:pStyle w:val="NormalWeb"/>
        <w:jc w:val="both"/>
        <w:rPr>
          <w:rFonts w:ascii="Tahoma" w:hAnsi="Tahoma" w:cs="Tahoma"/>
          <w:sz w:val="16"/>
          <w:szCs w:val="16"/>
        </w:rPr>
      </w:pPr>
    </w:p>
    <w:p w:rsidR="00671297" w:rsidRDefault="00671297" w:rsidP="00671297">
      <w:pPr>
        <w:pStyle w:val="western"/>
        <w:jc w:val="both"/>
      </w:pPr>
      <w:bookmarkStart w:id="2" w:name="_GoBack"/>
      <w:bookmarkEnd w:id="2"/>
      <w:r>
        <w:rPr>
          <w:rFonts w:ascii="Tahoma" w:hAnsi="Tahoma" w:cs="Tahoma"/>
          <w:b/>
          <w:bCs/>
          <w:color w:val="008080"/>
          <w:sz w:val="16"/>
          <w:szCs w:val="16"/>
        </w:rPr>
        <w:t>1.3 Comment constituer votre demande de paiement ?</w:t>
      </w:r>
    </w:p>
    <w:p w:rsidR="00671297" w:rsidRDefault="00671297" w:rsidP="00671297">
      <w:pPr>
        <w:pStyle w:val="NormalWeb"/>
        <w:jc w:val="both"/>
      </w:pPr>
      <w:r>
        <w:rPr>
          <w:rFonts w:ascii="Tahoma" w:hAnsi="Tahoma" w:cs="Tahoma"/>
          <w:sz w:val="16"/>
          <w:szCs w:val="16"/>
        </w:rPr>
        <w:t>La demande de paiement comprend un formulaire, des annexes et des pièces justificatives.</w:t>
      </w:r>
    </w:p>
    <w:p w:rsidR="00671297" w:rsidRPr="003205E4" w:rsidRDefault="00671297" w:rsidP="00671297">
      <w:pPr>
        <w:pStyle w:val="NormalWeb"/>
        <w:jc w:val="both"/>
        <w:rPr>
          <w:rFonts w:ascii="Tahoma" w:hAnsi="Tahoma" w:cs="Tahoma"/>
          <w:sz w:val="16"/>
          <w:szCs w:val="16"/>
        </w:rPr>
      </w:pPr>
      <w:r>
        <w:rPr>
          <w:rFonts w:ascii="Tahoma" w:hAnsi="Tahoma" w:cs="Tahoma"/>
          <w:sz w:val="16"/>
          <w:szCs w:val="16"/>
        </w:rPr>
        <w:t xml:space="preserve">Après avoir renseigné les annexes pertinentes selon les dépenses réalisées pour l’opération, vous pourrez finaliser le remplissage du formulaire </w:t>
      </w:r>
      <w:r w:rsidRPr="003205E4">
        <w:rPr>
          <w:rFonts w:ascii="Tahoma" w:hAnsi="Tahoma" w:cs="Tahoma"/>
          <w:sz w:val="16"/>
          <w:szCs w:val="16"/>
        </w:rPr>
        <w:t>de demande de paiement et devrez joindre les justificatifs nécessaires.</w:t>
      </w:r>
    </w:p>
    <w:p w:rsidR="00BE14EE" w:rsidRDefault="00671297" w:rsidP="00671297">
      <w:pPr>
        <w:pStyle w:val="NormalWeb"/>
        <w:jc w:val="both"/>
        <w:rPr>
          <w:rFonts w:ascii="Tahoma" w:hAnsi="Tahoma" w:cs="Tahoma"/>
          <w:sz w:val="16"/>
          <w:szCs w:val="16"/>
        </w:rPr>
      </w:pPr>
      <w:r w:rsidRPr="003205E4">
        <w:rPr>
          <w:rFonts w:ascii="Tahoma" w:hAnsi="Tahoma" w:cs="Tahoma"/>
          <w:sz w:val="16"/>
          <w:szCs w:val="16"/>
        </w:rPr>
        <w:t xml:space="preserve">La demande de paiement sera déposée en un seul exemplaire </w:t>
      </w:r>
      <w:r w:rsidR="00BE14EE" w:rsidRPr="003205E4">
        <w:rPr>
          <w:rFonts w:ascii="Tahoma" w:hAnsi="Tahoma" w:cs="Tahoma"/>
          <w:sz w:val="16"/>
          <w:szCs w:val="16"/>
        </w:rPr>
        <w:t>à l’adresse suivante :</w:t>
      </w:r>
    </w:p>
    <w:p w:rsidR="003205E4" w:rsidRDefault="003205E4" w:rsidP="00BE14EE">
      <w:pPr>
        <w:pStyle w:val="normalformulaire"/>
        <w:jc w:val="center"/>
        <w:rPr>
          <w:b/>
        </w:rPr>
      </w:pPr>
    </w:p>
    <w:p w:rsidR="00BE14EE" w:rsidRDefault="00BE14EE" w:rsidP="00BE14EE">
      <w:pPr>
        <w:pStyle w:val="normalformulaire"/>
        <w:jc w:val="center"/>
        <w:rPr>
          <w:b/>
        </w:rPr>
      </w:pPr>
      <w:r w:rsidRPr="00E3274A">
        <w:rPr>
          <w:b/>
        </w:rPr>
        <w:t xml:space="preserve">DIRECTION DE L’AMENAGEMENT DU TERRITOIRE ET </w:t>
      </w:r>
      <w:r>
        <w:rPr>
          <w:b/>
        </w:rPr>
        <w:t>NUMERIQUE</w:t>
      </w:r>
    </w:p>
    <w:p w:rsidR="00481559" w:rsidRDefault="00481559" w:rsidP="00481559">
      <w:pPr>
        <w:pStyle w:val="normalformulaire"/>
        <w:jc w:val="center"/>
        <w:rPr>
          <w:b/>
        </w:rPr>
      </w:pPr>
      <w:r w:rsidRPr="0081703E">
        <w:rPr>
          <w:b/>
        </w:rPr>
        <w:t>Service FEADER Territorial</w:t>
      </w:r>
      <w:r>
        <w:rPr>
          <w:b/>
        </w:rPr>
        <w:t xml:space="preserve"> (site de Besançon)</w:t>
      </w:r>
    </w:p>
    <w:p w:rsidR="00BE14EE" w:rsidRDefault="00BE14EE" w:rsidP="00BE14EE">
      <w:pPr>
        <w:pStyle w:val="normalformulaire"/>
        <w:jc w:val="center"/>
        <w:rPr>
          <w:b/>
        </w:rPr>
      </w:pPr>
      <w:r>
        <w:rPr>
          <w:b/>
        </w:rPr>
        <w:t xml:space="preserve">4, SQUARE CASTAN  - </w:t>
      </w:r>
      <w:r w:rsidRPr="002E2550">
        <w:rPr>
          <w:b/>
        </w:rPr>
        <w:t>25031 BESANCON CEDEX</w:t>
      </w:r>
    </w:p>
    <w:p w:rsidR="00671297" w:rsidRDefault="00671297" w:rsidP="00671297">
      <w:pPr>
        <w:pStyle w:val="NormalWeb"/>
        <w:jc w:val="both"/>
        <w:rPr>
          <w:rFonts w:ascii="Tahoma" w:hAnsi="Tahoma" w:cs="Tahoma"/>
          <w:sz w:val="16"/>
          <w:szCs w:val="16"/>
        </w:rPr>
      </w:pPr>
      <w:r>
        <w:rPr>
          <w:rFonts w:ascii="Tahoma" w:hAnsi="Tahoma" w:cs="Tahoma"/>
          <w:sz w:val="16"/>
          <w:szCs w:val="16"/>
        </w:rPr>
        <w:t xml:space="preserve"> </w:t>
      </w:r>
    </w:p>
    <w:p w:rsidR="003205E4" w:rsidRDefault="003205E4" w:rsidP="00671297">
      <w:pPr>
        <w:pStyle w:val="NormalWeb"/>
        <w:jc w:val="both"/>
        <w:rPr>
          <w:rFonts w:ascii="Tahoma" w:hAnsi="Tahoma" w:cs="Tahoma"/>
          <w:sz w:val="16"/>
          <w:szCs w:val="16"/>
        </w:rPr>
      </w:pPr>
    </w:p>
    <w:p w:rsidR="00290E96" w:rsidRDefault="00290E96" w:rsidP="00290E96">
      <w:pPr>
        <w:pStyle w:val="NormalWeb"/>
        <w:jc w:val="both"/>
      </w:pPr>
    </w:p>
    <w:p w:rsidR="00671297" w:rsidRDefault="00671297" w:rsidP="00671297">
      <w:pPr>
        <w:pStyle w:val="NormalWeb"/>
        <w:jc w:val="both"/>
      </w:pPr>
      <w:r>
        <w:rPr>
          <w:rFonts w:ascii="Tahoma" w:hAnsi="Tahoma" w:cs="Tahoma"/>
          <w:b/>
          <w:bCs/>
          <w:color w:val="008080"/>
          <w:sz w:val="16"/>
          <w:szCs w:val="16"/>
        </w:rPr>
        <w:t>1.4 Quelles dépenses peuvent être prises en compte ?</w:t>
      </w:r>
    </w:p>
    <w:p w:rsidR="00671297" w:rsidRDefault="00671297" w:rsidP="00671297">
      <w:pPr>
        <w:pStyle w:val="NormalWeb"/>
        <w:jc w:val="both"/>
      </w:pPr>
      <w:r>
        <w:rPr>
          <w:rFonts w:ascii="Tahoma" w:hAnsi="Tahoma" w:cs="Tahoma"/>
          <w:sz w:val="16"/>
          <w:szCs w:val="16"/>
        </w:rPr>
        <w:t xml:space="preserve">La décision juridique attributive d'aide qui vous a été transmise précise quelles dépenses prévisionnelles ont été retenues comme éligibles au </w:t>
      </w:r>
      <w:r w:rsidR="003D66E7">
        <w:rPr>
          <w:rFonts w:ascii="Tahoma" w:hAnsi="Tahoma" w:cs="Tahoma"/>
          <w:sz w:val="16"/>
          <w:szCs w:val="16"/>
        </w:rPr>
        <w:t>PDR</w:t>
      </w:r>
      <w:r>
        <w:rPr>
          <w:rFonts w:ascii="Tahoma" w:hAnsi="Tahoma" w:cs="Tahoma"/>
          <w:sz w:val="16"/>
          <w:szCs w:val="16"/>
        </w:rPr>
        <w:t xml:space="preserve">. </w:t>
      </w:r>
    </w:p>
    <w:p w:rsidR="00671297" w:rsidRDefault="00671297" w:rsidP="00E300EA">
      <w:pPr>
        <w:pStyle w:val="NormalWeb"/>
        <w:keepNext/>
        <w:pBdr>
          <w:top w:val="single" w:sz="6" w:space="1" w:color="000000"/>
          <w:left w:val="single" w:sz="6" w:space="4" w:color="000000"/>
          <w:bottom w:val="single" w:sz="6" w:space="0" w:color="000000"/>
          <w:right w:val="single" w:sz="6" w:space="4" w:color="000000"/>
        </w:pBdr>
        <w:jc w:val="both"/>
      </w:pPr>
      <w:r>
        <w:rPr>
          <w:rFonts w:ascii="Tahoma" w:hAnsi="Tahoma" w:cs="Tahoma"/>
          <w:b/>
          <w:bCs/>
          <w:sz w:val="16"/>
          <w:szCs w:val="16"/>
        </w:rPr>
        <w:t>ATTENTION</w:t>
      </w:r>
    </w:p>
    <w:p w:rsidR="009E7A29" w:rsidRDefault="00671297" w:rsidP="00E300EA">
      <w:pPr>
        <w:pStyle w:val="NormalWeb"/>
        <w:keepNext/>
        <w:pBdr>
          <w:top w:val="single" w:sz="6" w:space="1" w:color="000000"/>
          <w:left w:val="single" w:sz="6" w:space="4" w:color="000000"/>
          <w:bottom w:val="single" w:sz="6" w:space="0" w:color="000000"/>
          <w:right w:val="single" w:sz="6" w:space="4" w:color="000000"/>
        </w:pBdr>
        <w:jc w:val="both"/>
        <w:rPr>
          <w:rFonts w:ascii="Tahoma" w:hAnsi="Tahoma" w:cs="Tahoma"/>
          <w:b/>
          <w:bCs/>
          <w:sz w:val="16"/>
          <w:szCs w:val="16"/>
        </w:rPr>
      </w:pPr>
      <w:r>
        <w:rPr>
          <w:rFonts w:ascii="Tahoma" w:hAnsi="Tahoma" w:cs="Tahoma"/>
          <w:b/>
          <w:bCs/>
          <w:sz w:val="16"/>
          <w:szCs w:val="16"/>
        </w:rPr>
        <w:t xml:space="preserve">Il relève de la responsabilité du </w:t>
      </w:r>
      <w:r w:rsidR="00D646F7">
        <w:rPr>
          <w:rFonts w:ascii="Tahoma" w:hAnsi="Tahoma" w:cs="Tahoma"/>
          <w:b/>
          <w:bCs/>
          <w:sz w:val="16"/>
          <w:szCs w:val="16"/>
        </w:rPr>
        <w:t xml:space="preserve">bénéficiaire </w:t>
      </w:r>
      <w:r>
        <w:rPr>
          <w:rFonts w:ascii="Tahoma" w:hAnsi="Tahoma" w:cs="Tahoma"/>
          <w:b/>
          <w:bCs/>
          <w:sz w:val="16"/>
          <w:szCs w:val="16"/>
        </w:rPr>
        <w:t>de se conformer au contenu de la décision juridique qui lui a été transmise. Par conséquent vous devez, dans votre demande de paiement, présenter exclusivement les dépenses réalisées qui sont éligibles au regard de la décision juridique attributive du FEADER.</w:t>
      </w:r>
    </w:p>
    <w:p w:rsidR="00671297" w:rsidRDefault="00671297" w:rsidP="00E300EA">
      <w:pPr>
        <w:pStyle w:val="NormalWeb"/>
        <w:keepNext/>
        <w:pBdr>
          <w:top w:val="single" w:sz="6" w:space="1" w:color="000000"/>
          <w:left w:val="single" w:sz="6" w:space="4" w:color="000000"/>
          <w:bottom w:val="single" w:sz="6" w:space="0" w:color="000000"/>
          <w:right w:val="single" w:sz="6" w:space="4" w:color="000000"/>
        </w:pBdr>
        <w:jc w:val="both"/>
      </w:pPr>
      <w:r>
        <w:rPr>
          <w:rFonts w:ascii="Tahoma" w:hAnsi="Tahoma" w:cs="Tahoma"/>
          <w:b/>
          <w:bCs/>
          <w:sz w:val="16"/>
          <w:szCs w:val="16"/>
        </w:rPr>
        <w:t>Dans certains cas, votre opération peut comporter également des dépenses non retenues au FEADER mais qui sont prises en char</w:t>
      </w:r>
      <w:r w:rsidR="009E7A29">
        <w:rPr>
          <w:rFonts w:ascii="Tahoma" w:hAnsi="Tahoma" w:cs="Tahoma"/>
          <w:b/>
          <w:bCs/>
          <w:sz w:val="16"/>
          <w:szCs w:val="16"/>
        </w:rPr>
        <w:t>ge par des financeurs nationaux : si vous les présentez (par exemple si le service instructeur en fait la demande), v</w:t>
      </w:r>
      <w:r>
        <w:rPr>
          <w:rFonts w:ascii="Tahoma" w:hAnsi="Tahoma" w:cs="Tahoma"/>
          <w:b/>
          <w:bCs/>
          <w:sz w:val="16"/>
          <w:szCs w:val="16"/>
        </w:rPr>
        <w:t xml:space="preserve">ous veillerez à les présenter séparément. </w:t>
      </w:r>
    </w:p>
    <w:p w:rsidR="00671297" w:rsidRDefault="00671297" w:rsidP="00671297">
      <w:pPr>
        <w:pStyle w:val="western"/>
        <w:spacing w:after="240"/>
        <w:jc w:val="both"/>
      </w:pPr>
    </w:p>
    <w:p w:rsidR="00671297" w:rsidRDefault="00671297" w:rsidP="00671297">
      <w:pPr>
        <w:pStyle w:val="Titre1"/>
      </w:pPr>
      <w:bookmarkStart w:id="3" w:name="_Toc472438898"/>
      <w:r>
        <w:t>2 - Sanctions éventuelles</w:t>
      </w:r>
      <w:bookmarkEnd w:id="3"/>
    </w:p>
    <w:p w:rsidR="00957055" w:rsidRDefault="00671297" w:rsidP="00957055">
      <w:pPr>
        <w:pStyle w:val="NormalWeb"/>
        <w:jc w:val="both"/>
      </w:pPr>
      <w:r>
        <w:rPr>
          <w:rFonts w:ascii="Tahoma" w:hAnsi="Tahoma" w:cs="Tahoma"/>
          <w:sz w:val="16"/>
          <w:szCs w:val="16"/>
        </w:rPr>
        <w:t xml:space="preserve">Si dans </w:t>
      </w:r>
      <w:r w:rsidR="00A81DEF">
        <w:rPr>
          <w:rFonts w:ascii="Tahoma" w:hAnsi="Tahoma" w:cs="Tahoma"/>
          <w:sz w:val="16"/>
          <w:szCs w:val="16"/>
        </w:rPr>
        <w:t>l’annexe 1</w:t>
      </w:r>
      <w:r>
        <w:rPr>
          <w:rFonts w:ascii="Tahoma" w:hAnsi="Tahoma" w:cs="Tahoma"/>
          <w:sz w:val="16"/>
          <w:szCs w:val="16"/>
        </w:rPr>
        <w:t xml:space="preserve"> de votre demande de paiement, vous présentez </w:t>
      </w:r>
      <w:r w:rsidR="00507C82" w:rsidRPr="00957055">
        <w:rPr>
          <w:rFonts w:ascii="Tahoma" w:hAnsi="Tahoma" w:cs="Tahoma"/>
          <w:sz w:val="16"/>
          <w:szCs w:val="16"/>
        </w:rPr>
        <w:t>comme éligibles des dépenses qui ne le sont pas</w:t>
      </w:r>
      <w:r>
        <w:rPr>
          <w:rFonts w:ascii="Tahoma" w:hAnsi="Tahoma" w:cs="Tahoma"/>
          <w:sz w:val="16"/>
          <w:szCs w:val="16"/>
        </w:rPr>
        <w:t xml:space="preserve">, une pénalité pourra être appliquée par le </w:t>
      </w:r>
      <w:r w:rsidR="00957055">
        <w:rPr>
          <w:rFonts w:ascii="Tahoma" w:hAnsi="Tahoma" w:cs="Tahoma"/>
          <w:sz w:val="16"/>
          <w:szCs w:val="16"/>
        </w:rPr>
        <w:t>service instructeur</w:t>
      </w:r>
      <w:r>
        <w:rPr>
          <w:rFonts w:ascii="Tahoma" w:hAnsi="Tahoma" w:cs="Tahoma"/>
          <w:sz w:val="16"/>
          <w:szCs w:val="16"/>
        </w:rPr>
        <w:t>.</w:t>
      </w:r>
      <w:r w:rsidR="00957055" w:rsidRPr="00957055">
        <w:t xml:space="preserve"> </w:t>
      </w:r>
    </w:p>
    <w:p w:rsidR="00957055" w:rsidRPr="00957055" w:rsidRDefault="00957055" w:rsidP="00957055">
      <w:pPr>
        <w:pStyle w:val="NormalWeb"/>
        <w:jc w:val="both"/>
        <w:rPr>
          <w:rFonts w:ascii="Tahoma" w:hAnsi="Tahoma" w:cs="Tahoma"/>
          <w:sz w:val="16"/>
          <w:szCs w:val="16"/>
        </w:rPr>
      </w:pPr>
      <w:r w:rsidRPr="00957055">
        <w:rPr>
          <w:rFonts w:ascii="Tahoma" w:hAnsi="Tahoma" w:cs="Tahoma"/>
          <w:sz w:val="16"/>
          <w:szCs w:val="16"/>
        </w:rPr>
        <w:t>Le service instructeur détermine :</w:t>
      </w:r>
    </w:p>
    <w:p w:rsidR="00957055" w:rsidRPr="00957055" w:rsidRDefault="00957055" w:rsidP="00957055">
      <w:pPr>
        <w:pStyle w:val="NormalWeb"/>
        <w:jc w:val="both"/>
        <w:rPr>
          <w:rFonts w:ascii="Tahoma" w:hAnsi="Tahoma" w:cs="Tahoma"/>
          <w:sz w:val="16"/>
          <w:szCs w:val="16"/>
        </w:rPr>
      </w:pPr>
      <w:r w:rsidRPr="00957055">
        <w:rPr>
          <w:rFonts w:ascii="Tahoma" w:hAnsi="Tahoma" w:cs="Tahoma"/>
          <w:sz w:val="16"/>
          <w:szCs w:val="16"/>
        </w:rPr>
        <w:t>•</w:t>
      </w:r>
      <w:r w:rsidRPr="00957055">
        <w:rPr>
          <w:rFonts w:ascii="Tahoma" w:hAnsi="Tahoma" w:cs="Tahoma"/>
          <w:sz w:val="16"/>
          <w:szCs w:val="16"/>
        </w:rPr>
        <w:tab/>
        <w:t>le montant de l’aide que vous demandez, basé seulement sur le contenu du présent formulaire de demande de paiement (= a)</w:t>
      </w:r>
    </w:p>
    <w:p w:rsidR="00957055" w:rsidRPr="00957055" w:rsidRDefault="00957055" w:rsidP="00957055">
      <w:pPr>
        <w:pStyle w:val="NormalWeb"/>
        <w:jc w:val="both"/>
        <w:rPr>
          <w:rFonts w:ascii="Tahoma" w:hAnsi="Tahoma" w:cs="Tahoma"/>
          <w:sz w:val="16"/>
          <w:szCs w:val="16"/>
        </w:rPr>
      </w:pPr>
      <w:r w:rsidRPr="00957055">
        <w:rPr>
          <w:rFonts w:ascii="Tahoma" w:hAnsi="Tahoma" w:cs="Tahoma"/>
          <w:sz w:val="16"/>
          <w:szCs w:val="16"/>
        </w:rPr>
        <w:t>•</w:t>
      </w:r>
      <w:r w:rsidRPr="00957055">
        <w:rPr>
          <w:rFonts w:ascii="Tahoma" w:hAnsi="Tahoma" w:cs="Tahoma"/>
          <w:sz w:val="16"/>
          <w:szCs w:val="16"/>
        </w:rPr>
        <w:tab/>
        <w:t xml:space="preserve">le montant de l’aide qui vous est due, après vérification de l’éligibilité de ma demande de paiement (= b) </w:t>
      </w:r>
    </w:p>
    <w:p w:rsidR="00671297" w:rsidRDefault="00957055" w:rsidP="00957055">
      <w:pPr>
        <w:pStyle w:val="NormalWeb"/>
        <w:jc w:val="both"/>
        <w:rPr>
          <w:rFonts w:ascii="Tahoma" w:hAnsi="Tahoma" w:cs="Tahoma"/>
          <w:sz w:val="16"/>
          <w:szCs w:val="16"/>
        </w:rPr>
      </w:pPr>
      <w:r w:rsidRPr="00957055">
        <w:rPr>
          <w:rFonts w:ascii="Tahoma" w:hAnsi="Tahoma" w:cs="Tahoma"/>
          <w:sz w:val="16"/>
          <w:szCs w:val="16"/>
        </w:rPr>
        <w:t>Si le montant (a) dépasse le montant (b) de plus de 10 %, alors le montant qui vous sera effectivement versé sera égal à b- [a-b].</w:t>
      </w:r>
    </w:p>
    <w:p w:rsidR="00671297" w:rsidRDefault="00671297" w:rsidP="00671297">
      <w:pPr>
        <w:pStyle w:val="NormalWeb"/>
        <w:jc w:val="both"/>
      </w:pPr>
      <w:r>
        <w:rPr>
          <w:rFonts w:ascii="Tahoma" w:hAnsi="Tahoma" w:cs="Tahoma"/>
          <w:sz w:val="16"/>
          <w:szCs w:val="16"/>
        </w:rPr>
        <w:t xml:space="preserve">Par exemple, les dépenses retenues par le </w:t>
      </w:r>
      <w:r w:rsidR="00957055">
        <w:rPr>
          <w:rFonts w:ascii="Tahoma" w:hAnsi="Tahoma" w:cs="Tahoma"/>
          <w:sz w:val="16"/>
          <w:szCs w:val="16"/>
        </w:rPr>
        <w:t>service instructeur</w:t>
      </w:r>
      <w:r>
        <w:rPr>
          <w:rFonts w:ascii="Tahoma" w:hAnsi="Tahoma" w:cs="Tahoma"/>
          <w:sz w:val="16"/>
          <w:szCs w:val="16"/>
        </w:rPr>
        <w:t xml:space="preserve"> s’élèvent à 100€ sur les 150€ de dépenses que vous avez déclaré</w:t>
      </w:r>
      <w:r w:rsidR="00E300EA">
        <w:rPr>
          <w:rFonts w:ascii="Tahoma" w:hAnsi="Tahoma" w:cs="Tahoma"/>
          <w:sz w:val="16"/>
          <w:szCs w:val="16"/>
        </w:rPr>
        <w:t>e</w:t>
      </w:r>
      <w:r>
        <w:rPr>
          <w:rFonts w:ascii="Tahoma" w:hAnsi="Tahoma" w:cs="Tahoma"/>
          <w:sz w:val="16"/>
          <w:szCs w:val="16"/>
        </w:rPr>
        <w:t xml:space="preserve">s éligibles au titre du PDR dans la demande de paiement. Si on applique un taux d'aide de 40%, le montant de l’aide que vous sollicitez est de 60€ (150 x 40%) et le montant de l’aide payable est de 40€ (100 x 40%). L’écart constaté est de (60 – 40)/40, soit 50%. </w:t>
      </w:r>
    </w:p>
    <w:p w:rsidR="00671297" w:rsidRDefault="00671297" w:rsidP="00671297">
      <w:pPr>
        <w:pStyle w:val="NormalWeb"/>
        <w:jc w:val="both"/>
        <w:rPr>
          <w:rFonts w:ascii="Tahoma" w:hAnsi="Tahoma" w:cs="Tahoma"/>
          <w:sz w:val="16"/>
          <w:szCs w:val="16"/>
          <w:u w:val="single"/>
        </w:rPr>
      </w:pPr>
      <w:r>
        <w:rPr>
          <w:rFonts w:ascii="Tahoma" w:hAnsi="Tahoma" w:cs="Tahoma"/>
          <w:sz w:val="16"/>
          <w:szCs w:val="16"/>
        </w:rPr>
        <w:t xml:space="preserve">La réglementation imposant d’appliquer une sanction si l’écart est supérieur à </w:t>
      </w:r>
      <w:r w:rsidR="00D01142">
        <w:rPr>
          <w:rFonts w:ascii="Tahoma" w:hAnsi="Tahoma" w:cs="Tahoma"/>
          <w:sz w:val="16"/>
          <w:szCs w:val="16"/>
        </w:rPr>
        <w:t>10</w:t>
      </w:r>
      <w:r>
        <w:rPr>
          <w:rFonts w:ascii="Tahoma" w:hAnsi="Tahoma" w:cs="Tahoma"/>
          <w:sz w:val="16"/>
          <w:szCs w:val="16"/>
        </w:rPr>
        <w:t xml:space="preserve">%, cela revient dans cet exemple à vous verser une aide de : 40 – (60-40) = </w:t>
      </w:r>
      <w:r>
        <w:rPr>
          <w:rFonts w:ascii="Tahoma" w:hAnsi="Tahoma" w:cs="Tahoma"/>
          <w:sz w:val="16"/>
          <w:szCs w:val="16"/>
          <w:u w:val="single"/>
        </w:rPr>
        <w:t>20€</w:t>
      </w:r>
      <w:r>
        <w:rPr>
          <w:rFonts w:ascii="Tahoma" w:hAnsi="Tahoma" w:cs="Tahoma"/>
          <w:sz w:val="16"/>
          <w:szCs w:val="16"/>
        </w:rPr>
        <w:t xml:space="preserve">. Si vous aviez déclaré 100 € de dépenses éligibles, l'aide versée aurait été de </w:t>
      </w:r>
      <w:r>
        <w:rPr>
          <w:rFonts w:ascii="Tahoma" w:hAnsi="Tahoma" w:cs="Tahoma"/>
          <w:sz w:val="16"/>
          <w:szCs w:val="16"/>
          <w:u w:val="single"/>
        </w:rPr>
        <w:t>40 €.</w:t>
      </w:r>
    </w:p>
    <w:p w:rsidR="00CE4B59" w:rsidRDefault="00CE4B59" w:rsidP="00671297">
      <w:pPr>
        <w:pStyle w:val="NormalWeb"/>
        <w:jc w:val="both"/>
      </w:pPr>
    </w:p>
    <w:p w:rsidR="00671297" w:rsidRDefault="00671297" w:rsidP="00671297">
      <w:pPr>
        <w:pStyle w:val="Titre1"/>
      </w:pPr>
      <w:bookmarkStart w:id="4" w:name="_Toc472438899"/>
      <w:r>
        <w:t>3 - Aide à la constitution d’une demande de paiement</w:t>
      </w:r>
      <w:bookmarkEnd w:id="4"/>
    </w:p>
    <w:p w:rsidR="00671297" w:rsidRDefault="00671297" w:rsidP="00671297">
      <w:pPr>
        <w:pStyle w:val="NormalWeb"/>
        <w:jc w:val="both"/>
        <w:rPr>
          <w:rFonts w:ascii="Tahoma" w:hAnsi="Tahoma" w:cs="Tahoma"/>
          <w:b/>
          <w:bCs/>
          <w:color w:val="008080"/>
          <w:sz w:val="16"/>
          <w:szCs w:val="16"/>
        </w:rPr>
      </w:pPr>
    </w:p>
    <w:p w:rsidR="00671297" w:rsidRDefault="00671297" w:rsidP="00671297">
      <w:pPr>
        <w:pStyle w:val="NormalWeb"/>
        <w:jc w:val="both"/>
      </w:pPr>
      <w:r>
        <w:rPr>
          <w:rFonts w:ascii="Tahoma" w:hAnsi="Tahoma" w:cs="Tahoma"/>
          <w:b/>
          <w:bCs/>
          <w:color w:val="008080"/>
          <w:sz w:val="16"/>
          <w:szCs w:val="16"/>
        </w:rPr>
        <w:t>3.1 Identification des demandes de paiement et dates d’exécution de l’opération</w:t>
      </w:r>
    </w:p>
    <w:p w:rsidR="00671297" w:rsidRDefault="00671297" w:rsidP="00D65CE8">
      <w:pPr>
        <w:pStyle w:val="NormalWeb"/>
        <w:numPr>
          <w:ilvl w:val="0"/>
          <w:numId w:val="10"/>
        </w:numPr>
        <w:spacing w:beforeAutospacing="1"/>
        <w:jc w:val="both"/>
      </w:pPr>
      <w:r>
        <w:rPr>
          <w:rFonts w:ascii="Tahoma" w:hAnsi="Tahoma" w:cs="Tahoma"/>
          <w:color w:val="008080"/>
          <w:sz w:val="16"/>
          <w:szCs w:val="16"/>
        </w:rPr>
        <w:t>Demande de paiement n° / Dernière demande de paiement</w:t>
      </w:r>
    </w:p>
    <w:p w:rsidR="00671297" w:rsidRDefault="00671297" w:rsidP="00671297">
      <w:pPr>
        <w:pStyle w:val="NormalWeb"/>
        <w:jc w:val="both"/>
      </w:pPr>
      <w:r>
        <w:rPr>
          <w:rFonts w:ascii="Tahoma" w:hAnsi="Tahoma" w:cs="Tahoma"/>
          <w:sz w:val="16"/>
          <w:szCs w:val="16"/>
        </w:rPr>
        <w:t>Si l’opération est achevée et que vous ne déposerez plus de demande de paiement pour cette opération par la suite, cochez « dernière demande de paiement ». Sino</w:t>
      </w:r>
      <w:r w:rsidR="00BA1AF1">
        <w:rPr>
          <w:rFonts w:ascii="Tahoma" w:hAnsi="Tahoma" w:cs="Tahoma"/>
          <w:sz w:val="16"/>
          <w:szCs w:val="16"/>
        </w:rPr>
        <w:t>n, cochez « demande de paiement n° » et précisez le numéro d’ordre de la demande</w:t>
      </w:r>
      <w:r w:rsidR="00D01142">
        <w:rPr>
          <w:rFonts w:ascii="Tahoma" w:hAnsi="Tahoma" w:cs="Tahoma"/>
          <w:sz w:val="16"/>
          <w:szCs w:val="16"/>
        </w:rPr>
        <w:t>.</w:t>
      </w:r>
    </w:p>
    <w:p w:rsidR="00671297" w:rsidRDefault="00671297" w:rsidP="00D65CE8">
      <w:pPr>
        <w:pStyle w:val="NormalWeb"/>
        <w:numPr>
          <w:ilvl w:val="0"/>
          <w:numId w:val="11"/>
        </w:numPr>
        <w:spacing w:beforeAutospacing="1"/>
        <w:jc w:val="both"/>
      </w:pPr>
      <w:r>
        <w:rPr>
          <w:rFonts w:ascii="Tahoma" w:hAnsi="Tahoma" w:cs="Tahoma"/>
          <w:color w:val="008080"/>
          <w:sz w:val="16"/>
          <w:szCs w:val="16"/>
        </w:rPr>
        <w:t>Dates de début/de fin d’exécution de l’opération</w:t>
      </w:r>
    </w:p>
    <w:p w:rsidR="00671297" w:rsidRDefault="00671297" w:rsidP="00671297">
      <w:pPr>
        <w:pStyle w:val="NormalWeb"/>
        <w:jc w:val="both"/>
      </w:pPr>
      <w:r>
        <w:rPr>
          <w:rFonts w:ascii="Tahoma" w:hAnsi="Tahoma" w:cs="Tahoma"/>
          <w:sz w:val="16"/>
          <w:szCs w:val="16"/>
        </w:rPr>
        <w:t>Il vous est demandé de renseigner les dates effectives de début et de fin d’exécution de l’opération.</w:t>
      </w:r>
    </w:p>
    <w:p w:rsidR="00671297" w:rsidRDefault="00671297" w:rsidP="00671297">
      <w:pPr>
        <w:pStyle w:val="NormalWeb"/>
        <w:jc w:val="both"/>
      </w:pPr>
      <w:r>
        <w:rPr>
          <w:rFonts w:ascii="Tahoma" w:hAnsi="Tahoma" w:cs="Tahoma"/>
          <w:sz w:val="16"/>
          <w:szCs w:val="16"/>
        </w:rPr>
        <w:t xml:space="preserve">La </w:t>
      </w:r>
      <w:r>
        <w:rPr>
          <w:rFonts w:ascii="Tahoma" w:hAnsi="Tahoma" w:cs="Tahoma"/>
          <w:i/>
          <w:iCs/>
          <w:sz w:val="16"/>
          <w:szCs w:val="16"/>
        </w:rPr>
        <w:t>date de début d’exécution de l’opération</w:t>
      </w:r>
      <w:r>
        <w:rPr>
          <w:rFonts w:ascii="Tahoma" w:hAnsi="Tahoma" w:cs="Tahoma"/>
          <w:sz w:val="16"/>
          <w:szCs w:val="16"/>
        </w:rPr>
        <w:t xml:space="preserve"> est nécessaire en particulier pour la première demande de paiement déposée pour le projet</w:t>
      </w:r>
      <w:r w:rsidR="00507C82">
        <w:rPr>
          <w:rFonts w:ascii="Tahoma" w:hAnsi="Tahoma" w:cs="Tahoma"/>
          <w:sz w:val="16"/>
          <w:szCs w:val="16"/>
        </w:rPr>
        <w:t xml:space="preserve">. </w:t>
      </w:r>
      <w:r>
        <w:rPr>
          <w:rFonts w:ascii="Tahoma" w:hAnsi="Tahoma" w:cs="Tahoma"/>
          <w:sz w:val="16"/>
          <w:szCs w:val="16"/>
        </w:rPr>
        <w:t>Elle correspond à la date du premier acte juridique (par exemple, devis signé, bon de commande ou factures émises) passé avec un prestataire ou un fournisseur</w:t>
      </w:r>
      <w:r w:rsidR="00507C82">
        <w:rPr>
          <w:rFonts w:ascii="Tahoma" w:hAnsi="Tahoma" w:cs="Tahoma"/>
          <w:sz w:val="16"/>
          <w:szCs w:val="16"/>
        </w:rPr>
        <w:t xml:space="preserve"> (à</w:t>
      </w:r>
      <w:r>
        <w:rPr>
          <w:rFonts w:ascii="Tahoma" w:hAnsi="Tahoma" w:cs="Tahoma"/>
          <w:sz w:val="16"/>
          <w:szCs w:val="16"/>
        </w:rPr>
        <w:t xml:space="preserve"> défaut, elle correspond à la date de la première dépense réalisée</w:t>
      </w:r>
      <w:r w:rsidR="00507C82">
        <w:rPr>
          <w:rFonts w:ascii="Tahoma" w:hAnsi="Tahoma" w:cs="Tahoma"/>
          <w:sz w:val="16"/>
          <w:szCs w:val="16"/>
        </w:rPr>
        <w:t>),</w:t>
      </w:r>
      <w:r>
        <w:rPr>
          <w:rFonts w:ascii="Tahoma" w:hAnsi="Tahoma" w:cs="Tahoma"/>
          <w:sz w:val="16"/>
          <w:szCs w:val="16"/>
        </w:rPr>
        <w:t xml:space="preserve"> ou </w:t>
      </w:r>
      <w:r w:rsidR="00507C82">
        <w:rPr>
          <w:rFonts w:ascii="Tahoma" w:hAnsi="Tahoma" w:cs="Tahoma"/>
          <w:sz w:val="16"/>
          <w:szCs w:val="16"/>
        </w:rPr>
        <w:t xml:space="preserve">du début de l’activité / des </w:t>
      </w:r>
      <w:r>
        <w:rPr>
          <w:rFonts w:ascii="Tahoma" w:hAnsi="Tahoma" w:cs="Tahoma"/>
          <w:sz w:val="16"/>
          <w:szCs w:val="16"/>
        </w:rPr>
        <w:t>premières actions réalisées pour le projet</w:t>
      </w:r>
      <w:r w:rsidR="00507C82">
        <w:rPr>
          <w:rFonts w:ascii="Tahoma" w:hAnsi="Tahoma" w:cs="Tahoma"/>
          <w:sz w:val="16"/>
          <w:szCs w:val="16"/>
        </w:rPr>
        <w:t>, selon l’évènement qui se produit en premier</w:t>
      </w:r>
      <w:r>
        <w:rPr>
          <w:rFonts w:ascii="Tahoma" w:hAnsi="Tahoma" w:cs="Tahoma"/>
          <w:sz w:val="16"/>
          <w:szCs w:val="16"/>
        </w:rPr>
        <w:t>.</w:t>
      </w:r>
    </w:p>
    <w:p w:rsidR="00671297" w:rsidRDefault="00671297" w:rsidP="00671297">
      <w:pPr>
        <w:pStyle w:val="NormalWeb"/>
        <w:jc w:val="both"/>
      </w:pPr>
      <w:r>
        <w:rPr>
          <w:rFonts w:ascii="Tahoma" w:hAnsi="Tahoma" w:cs="Tahoma"/>
          <w:sz w:val="16"/>
          <w:szCs w:val="16"/>
        </w:rPr>
        <w:t xml:space="preserve">La </w:t>
      </w:r>
      <w:r>
        <w:rPr>
          <w:rFonts w:ascii="Tahoma" w:hAnsi="Tahoma" w:cs="Tahoma"/>
          <w:i/>
          <w:iCs/>
          <w:sz w:val="16"/>
          <w:szCs w:val="16"/>
        </w:rPr>
        <w:t>date de fin d’exécution de l’opération</w:t>
      </w:r>
      <w:r>
        <w:rPr>
          <w:rFonts w:ascii="Tahoma" w:hAnsi="Tahoma" w:cs="Tahoma"/>
          <w:sz w:val="16"/>
          <w:szCs w:val="16"/>
        </w:rPr>
        <w:t xml:space="preserve"> ne vous est demandée que pour la dernière demande de paiement. Elle correspond à la date la plus tardive entre la date d’achèvement physique de l’opération et la date d’acquittement de la dernière dépense.</w:t>
      </w:r>
    </w:p>
    <w:p w:rsidR="00671297" w:rsidRDefault="00671297" w:rsidP="00671297">
      <w:pPr>
        <w:pStyle w:val="NormalWeb"/>
        <w:spacing w:after="240"/>
        <w:jc w:val="both"/>
      </w:pPr>
    </w:p>
    <w:p w:rsidR="00671297" w:rsidRDefault="00671297" w:rsidP="00671297">
      <w:pPr>
        <w:pStyle w:val="NormalWeb"/>
        <w:jc w:val="both"/>
      </w:pPr>
      <w:r>
        <w:rPr>
          <w:rFonts w:ascii="Tahoma" w:hAnsi="Tahoma" w:cs="Tahoma"/>
          <w:b/>
          <w:bCs/>
          <w:color w:val="008080"/>
          <w:sz w:val="16"/>
          <w:szCs w:val="16"/>
        </w:rPr>
        <w:t>3.2 Coordonnées du compte bancaire sur lequel le versement de l’aide est demandé</w:t>
      </w:r>
    </w:p>
    <w:p w:rsidR="00671297" w:rsidRDefault="00671297" w:rsidP="00671297">
      <w:pPr>
        <w:pStyle w:val="NormalWeb"/>
        <w:jc w:val="both"/>
        <w:rPr>
          <w:rFonts w:ascii="Tahoma" w:hAnsi="Tahoma" w:cs="Tahoma"/>
          <w:sz w:val="16"/>
          <w:szCs w:val="16"/>
        </w:rPr>
      </w:pPr>
      <w:r>
        <w:rPr>
          <w:rFonts w:ascii="Tahoma" w:hAnsi="Tahoma" w:cs="Tahoma"/>
          <w:sz w:val="16"/>
          <w:szCs w:val="16"/>
        </w:rPr>
        <w:t xml:space="preserve">Si vous souhaitez demander le versement de l’aide sur un compte différent de celui indiqué dans le formulaire de demande d’aide et en en-tête du formulaire de demande de paiement, veuillez compléter la partie « coordonnées du compte bancaire sur lequel le versement de l'aide est demandé » ou joindre un RIB. Si vous n’avez jamais signalé l’existence de ce compte bancaire </w:t>
      </w:r>
      <w:r w:rsidR="00D646F7">
        <w:rPr>
          <w:rFonts w:ascii="Tahoma" w:hAnsi="Tahoma" w:cs="Tahoma"/>
          <w:sz w:val="16"/>
          <w:szCs w:val="16"/>
        </w:rPr>
        <w:t>au guichet unique</w:t>
      </w:r>
      <w:r>
        <w:rPr>
          <w:rFonts w:ascii="Tahoma" w:hAnsi="Tahoma" w:cs="Tahoma"/>
          <w:sz w:val="16"/>
          <w:szCs w:val="16"/>
        </w:rPr>
        <w:t>, vous devez obligatoirement joindre le RIB.</w:t>
      </w:r>
    </w:p>
    <w:p w:rsidR="008907C1" w:rsidRDefault="008907C1" w:rsidP="00671297">
      <w:pPr>
        <w:pStyle w:val="NormalWeb"/>
        <w:jc w:val="both"/>
        <w:rPr>
          <w:rFonts w:ascii="Tahoma" w:hAnsi="Tahoma" w:cs="Tahoma"/>
          <w:sz w:val="16"/>
          <w:szCs w:val="16"/>
        </w:rPr>
      </w:pPr>
    </w:p>
    <w:p w:rsidR="003205E4" w:rsidRDefault="003205E4" w:rsidP="00671297">
      <w:pPr>
        <w:pStyle w:val="NormalWeb"/>
        <w:jc w:val="both"/>
        <w:rPr>
          <w:rFonts w:ascii="Tahoma" w:hAnsi="Tahoma" w:cs="Tahoma"/>
          <w:sz w:val="16"/>
          <w:szCs w:val="16"/>
        </w:rPr>
      </w:pPr>
    </w:p>
    <w:p w:rsidR="003205E4" w:rsidRDefault="003205E4" w:rsidP="00671297">
      <w:pPr>
        <w:pStyle w:val="NormalWeb"/>
        <w:jc w:val="both"/>
        <w:rPr>
          <w:rFonts w:ascii="Tahoma" w:hAnsi="Tahoma" w:cs="Tahoma"/>
          <w:sz w:val="16"/>
          <w:szCs w:val="16"/>
        </w:rPr>
      </w:pPr>
    </w:p>
    <w:p w:rsidR="003205E4" w:rsidRDefault="003205E4" w:rsidP="00671297">
      <w:pPr>
        <w:pStyle w:val="NormalWeb"/>
        <w:jc w:val="both"/>
        <w:rPr>
          <w:rFonts w:ascii="Tahoma" w:hAnsi="Tahoma" w:cs="Tahoma"/>
          <w:sz w:val="16"/>
          <w:szCs w:val="16"/>
        </w:rPr>
      </w:pPr>
    </w:p>
    <w:p w:rsidR="008907C1" w:rsidRDefault="008907C1" w:rsidP="008907C1">
      <w:pPr>
        <w:pStyle w:val="NormalWeb"/>
        <w:jc w:val="both"/>
        <w:rPr>
          <w:rFonts w:ascii="Tahoma" w:hAnsi="Tahoma" w:cs="Tahoma"/>
          <w:b/>
          <w:bCs/>
          <w:color w:val="008080"/>
          <w:sz w:val="16"/>
          <w:szCs w:val="16"/>
        </w:rPr>
      </w:pPr>
      <w:r>
        <w:rPr>
          <w:rFonts w:ascii="Tahoma" w:hAnsi="Tahoma" w:cs="Tahoma"/>
          <w:b/>
          <w:bCs/>
          <w:color w:val="008080"/>
          <w:sz w:val="16"/>
          <w:szCs w:val="16"/>
        </w:rPr>
        <w:t>3.3 Indicateurs de réalisation</w:t>
      </w:r>
    </w:p>
    <w:p w:rsidR="00D65CE8" w:rsidRPr="002D2C1E" w:rsidRDefault="00D65CE8" w:rsidP="00D65CE8">
      <w:pPr>
        <w:pStyle w:val="NormalWeb"/>
        <w:jc w:val="both"/>
        <w:rPr>
          <w:rFonts w:ascii="Tahoma" w:hAnsi="Tahoma" w:cs="Tahoma"/>
          <w:bCs/>
          <w:color w:val="000000" w:themeColor="text1"/>
          <w:sz w:val="16"/>
          <w:szCs w:val="16"/>
        </w:rPr>
      </w:pPr>
      <w:r w:rsidRPr="002D2C1E">
        <w:rPr>
          <w:rFonts w:ascii="Tahoma" w:hAnsi="Tahoma" w:cs="Tahoma"/>
          <w:bCs/>
          <w:color w:val="000000" w:themeColor="text1"/>
          <w:sz w:val="16"/>
          <w:szCs w:val="16"/>
        </w:rPr>
        <w:t>Les indicateurs de réalisation sont à renseigner une fois l’opération achevée.</w:t>
      </w:r>
    </w:p>
    <w:p w:rsidR="00D65CE8" w:rsidRPr="002D2C1E" w:rsidRDefault="00D65CE8" w:rsidP="00D65CE8">
      <w:pPr>
        <w:pStyle w:val="NormalWeb"/>
        <w:jc w:val="both"/>
        <w:rPr>
          <w:color w:val="000000" w:themeColor="text1"/>
        </w:rPr>
      </w:pPr>
      <w:r w:rsidRPr="002D2C1E">
        <w:rPr>
          <w:rFonts w:ascii="Tahoma" w:hAnsi="Tahoma" w:cs="Tahoma"/>
          <w:bCs/>
          <w:color w:val="000000" w:themeColor="text1"/>
          <w:sz w:val="16"/>
          <w:szCs w:val="16"/>
        </w:rPr>
        <w:t>Les indicateurs relatifs aux emplois créés sont nécessaires pour toutes les opérations et les autres indicateurs sont demandés dans le cas où l’opération est concernée.</w:t>
      </w:r>
    </w:p>
    <w:p w:rsidR="00D65CE8" w:rsidRPr="004F415D" w:rsidRDefault="00D65CE8" w:rsidP="00D65CE8">
      <w:pPr>
        <w:pStyle w:val="NormalWeb"/>
        <w:numPr>
          <w:ilvl w:val="0"/>
          <w:numId w:val="26"/>
        </w:numPr>
        <w:spacing w:after="240"/>
        <w:jc w:val="both"/>
        <w:rPr>
          <w:rFonts w:ascii="Tahoma" w:hAnsi="Tahoma" w:cs="Tahoma"/>
          <w:bCs/>
          <w:color w:val="000000" w:themeColor="text1"/>
          <w:sz w:val="16"/>
          <w:szCs w:val="16"/>
        </w:rPr>
      </w:pPr>
      <w:r w:rsidRPr="004F415D">
        <w:rPr>
          <w:rFonts w:ascii="Tahoma" w:hAnsi="Tahoma" w:cs="Tahoma"/>
          <w:bCs/>
          <w:color w:val="000000" w:themeColor="text1"/>
          <w:sz w:val="16"/>
          <w:szCs w:val="16"/>
        </w:rPr>
        <w:t xml:space="preserve">Communes couvertes  par la zone impactée si non locale / </w:t>
      </w:r>
      <w:r w:rsidRPr="004F415D">
        <w:rPr>
          <w:rFonts w:ascii="Tahoma" w:hAnsi="Tahoma" w:cs="Tahoma"/>
          <w:sz w:val="16"/>
          <w:szCs w:val="16"/>
        </w:rPr>
        <w:t>Communes couvertes  par le projet :</w:t>
      </w:r>
      <w:r>
        <w:rPr>
          <w:rFonts w:ascii="Tahoma" w:hAnsi="Tahoma" w:cs="Tahoma"/>
          <w:sz w:val="16"/>
          <w:szCs w:val="16"/>
        </w:rPr>
        <w:t xml:space="preserve"> </w:t>
      </w:r>
      <w:r w:rsidRPr="004F415D">
        <w:rPr>
          <w:rFonts w:ascii="Tahoma" w:hAnsi="Tahoma" w:cs="Tahoma"/>
          <w:bCs/>
          <w:color w:val="000000" w:themeColor="text1"/>
          <w:sz w:val="16"/>
          <w:szCs w:val="16"/>
        </w:rPr>
        <w:t>il s’agit des indicateurs UE « Communes couvertes par la zone » et « Zone impactée si non locale » sont tous les deux obligatoires.</w:t>
      </w:r>
    </w:p>
    <w:p w:rsidR="00D65CE8" w:rsidRPr="004F415D" w:rsidRDefault="00D65CE8" w:rsidP="00D65CE8">
      <w:pPr>
        <w:ind w:left="1416"/>
        <w:rPr>
          <w:rFonts w:ascii="Tahoma" w:hAnsi="Tahoma" w:cs="Tahoma"/>
          <w:bCs/>
          <w:color w:val="000000" w:themeColor="text1"/>
          <w:sz w:val="16"/>
          <w:szCs w:val="16"/>
        </w:rPr>
      </w:pPr>
      <w:r w:rsidRPr="004F415D">
        <w:rPr>
          <w:rFonts w:ascii="Tahoma" w:hAnsi="Tahoma" w:cs="Tahoma"/>
          <w:bCs/>
          <w:color w:val="000000" w:themeColor="text1"/>
          <w:sz w:val="16"/>
          <w:szCs w:val="16"/>
        </w:rPr>
        <w:t>L’indicateur « Communes couvertes par la zone » est à remplir si le projet concerne quelques communes seules, et non une intercommunalité. Il s’agit alors de lister ces quelques communes dans le tableau. Si le projet concerne une zone non-locale, c’est-à-dire une intercommunalité, il faudra inscrite dans cet indicateur la mention « Projet concerné par une zone non locale », et remplir l’indicateur « Zone impactée si non locale ».</w:t>
      </w:r>
    </w:p>
    <w:p w:rsidR="00D65CE8" w:rsidRPr="004F415D" w:rsidRDefault="00D65CE8" w:rsidP="00D65CE8">
      <w:pPr>
        <w:ind w:left="1416"/>
        <w:rPr>
          <w:rFonts w:ascii="Tahoma" w:hAnsi="Tahoma" w:cs="Tahoma"/>
          <w:bCs/>
          <w:color w:val="000000" w:themeColor="text1"/>
          <w:sz w:val="16"/>
          <w:szCs w:val="16"/>
        </w:rPr>
      </w:pPr>
      <w:r w:rsidRPr="004F415D">
        <w:rPr>
          <w:rFonts w:ascii="Tahoma" w:hAnsi="Tahoma" w:cs="Tahoma"/>
          <w:bCs/>
          <w:color w:val="000000" w:themeColor="text1"/>
          <w:sz w:val="16"/>
          <w:szCs w:val="16"/>
        </w:rPr>
        <w:t>L’indicateur « Zone impactée si non locale » est à remplir si le projet concerne toutes les communes d’une intercommunalité. Il s’agit dans ce cas de sélectionner l’intercommunalité concernée dans la liste déroulante. Si le projet concerne une zone locale, c’est-à-dire une ou quelques communes, il faudra sélectionner dans la liste déroulante la mention « Zone locale ».</w:t>
      </w:r>
    </w:p>
    <w:p w:rsidR="00D65CE8" w:rsidRDefault="00D65CE8" w:rsidP="00D65CE8"/>
    <w:tbl>
      <w:tblPr>
        <w:tblW w:w="8678" w:type="dxa"/>
        <w:tblInd w:w="1526" w:type="dxa"/>
        <w:tblCellMar>
          <w:left w:w="0" w:type="dxa"/>
          <w:right w:w="0" w:type="dxa"/>
        </w:tblCellMar>
        <w:tblLook w:val="04A0" w:firstRow="1" w:lastRow="0" w:firstColumn="1" w:lastColumn="0" w:noHBand="0" w:noVBand="1"/>
      </w:tblPr>
      <w:tblGrid>
        <w:gridCol w:w="3182"/>
        <w:gridCol w:w="2771"/>
        <w:gridCol w:w="2725"/>
      </w:tblGrid>
      <w:tr w:rsidR="00D65CE8" w:rsidTr="00114042">
        <w:tc>
          <w:tcPr>
            <w:tcW w:w="31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65CE8" w:rsidRPr="004F415D" w:rsidRDefault="00D65CE8" w:rsidP="00114042">
            <w:pPr>
              <w:rPr>
                <w:rFonts w:ascii="Tahoma" w:eastAsiaTheme="minorHAnsi" w:hAnsi="Tahoma" w:cs="Tahoma"/>
                <w:sz w:val="16"/>
                <w:szCs w:val="16"/>
                <w:lang w:eastAsia="en-US"/>
              </w:rPr>
            </w:pPr>
          </w:p>
        </w:tc>
        <w:tc>
          <w:tcPr>
            <w:tcW w:w="27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65CE8" w:rsidRPr="004F415D" w:rsidRDefault="00D65CE8" w:rsidP="00114042">
            <w:pPr>
              <w:rPr>
                <w:rFonts w:ascii="Tahoma" w:eastAsiaTheme="minorHAnsi" w:hAnsi="Tahoma" w:cs="Tahoma"/>
                <w:sz w:val="16"/>
                <w:szCs w:val="16"/>
                <w:lang w:eastAsia="en-US"/>
              </w:rPr>
            </w:pPr>
            <w:r w:rsidRPr="004F415D">
              <w:rPr>
                <w:rFonts w:ascii="Tahoma" w:hAnsi="Tahoma" w:cs="Tahoma"/>
                <w:sz w:val="16"/>
                <w:szCs w:val="16"/>
              </w:rPr>
              <w:t>« Communes couvertes par la zone »</w:t>
            </w:r>
          </w:p>
        </w:tc>
        <w:tc>
          <w:tcPr>
            <w:tcW w:w="272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65CE8" w:rsidRPr="004F415D" w:rsidRDefault="00D65CE8" w:rsidP="00114042">
            <w:pPr>
              <w:rPr>
                <w:rFonts w:ascii="Tahoma" w:eastAsiaTheme="minorHAnsi" w:hAnsi="Tahoma" w:cs="Tahoma"/>
                <w:sz w:val="16"/>
                <w:szCs w:val="16"/>
                <w:lang w:eastAsia="en-US"/>
              </w:rPr>
            </w:pPr>
            <w:r w:rsidRPr="004F415D">
              <w:rPr>
                <w:rFonts w:ascii="Tahoma" w:hAnsi="Tahoma" w:cs="Tahoma"/>
                <w:sz w:val="16"/>
                <w:szCs w:val="16"/>
              </w:rPr>
              <w:t>« Zone impactée si non locale »</w:t>
            </w:r>
          </w:p>
        </w:tc>
      </w:tr>
      <w:tr w:rsidR="00D65CE8" w:rsidTr="00114042">
        <w:tc>
          <w:tcPr>
            <w:tcW w:w="31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5CE8" w:rsidRPr="004F415D" w:rsidRDefault="00D65CE8" w:rsidP="00114042">
            <w:pPr>
              <w:rPr>
                <w:rFonts w:ascii="Tahoma" w:eastAsiaTheme="minorHAnsi" w:hAnsi="Tahoma" w:cs="Tahoma"/>
                <w:sz w:val="16"/>
                <w:szCs w:val="16"/>
                <w:lang w:eastAsia="en-US"/>
              </w:rPr>
            </w:pPr>
            <w:r w:rsidRPr="004F415D">
              <w:rPr>
                <w:rFonts w:ascii="Tahoma" w:hAnsi="Tahoma" w:cs="Tahoma"/>
                <w:sz w:val="16"/>
                <w:szCs w:val="16"/>
              </w:rPr>
              <w:t>Zone locale (une ou quelques communes)</w:t>
            </w:r>
          </w:p>
        </w:tc>
        <w:tc>
          <w:tcPr>
            <w:tcW w:w="2771" w:type="dxa"/>
            <w:tcBorders>
              <w:top w:val="nil"/>
              <w:left w:val="nil"/>
              <w:bottom w:val="single" w:sz="8" w:space="0" w:color="auto"/>
              <w:right w:val="single" w:sz="8" w:space="0" w:color="auto"/>
            </w:tcBorders>
            <w:tcMar>
              <w:top w:w="0" w:type="dxa"/>
              <w:left w:w="108" w:type="dxa"/>
              <w:bottom w:w="0" w:type="dxa"/>
              <w:right w:w="108" w:type="dxa"/>
            </w:tcMar>
            <w:hideMark/>
          </w:tcPr>
          <w:p w:rsidR="00D65CE8" w:rsidRPr="004F415D" w:rsidRDefault="00D65CE8" w:rsidP="00114042">
            <w:pPr>
              <w:rPr>
                <w:rFonts w:ascii="Tahoma" w:eastAsiaTheme="minorHAnsi" w:hAnsi="Tahoma" w:cs="Tahoma"/>
                <w:sz w:val="16"/>
                <w:szCs w:val="16"/>
                <w:lang w:eastAsia="en-US"/>
              </w:rPr>
            </w:pPr>
            <w:r w:rsidRPr="004F415D">
              <w:rPr>
                <w:rFonts w:ascii="Tahoma" w:hAnsi="Tahoma" w:cs="Tahoma"/>
                <w:sz w:val="16"/>
                <w:szCs w:val="16"/>
              </w:rPr>
              <w:t>Lister les communes concernées dans le tableau</w:t>
            </w:r>
          </w:p>
        </w:tc>
        <w:tc>
          <w:tcPr>
            <w:tcW w:w="2725" w:type="dxa"/>
            <w:tcBorders>
              <w:top w:val="nil"/>
              <w:left w:val="nil"/>
              <w:bottom w:val="single" w:sz="8" w:space="0" w:color="auto"/>
              <w:right w:val="single" w:sz="8" w:space="0" w:color="auto"/>
            </w:tcBorders>
            <w:tcMar>
              <w:top w:w="0" w:type="dxa"/>
              <w:left w:w="108" w:type="dxa"/>
              <w:bottom w:w="0" w:type="dxa"/>
              <w:right w:w="108" w:type="dxa"/>
            </w:tcMar>
            <w:hideMark/>
          </w:tcPr>
          <w:p w:rsidR="00D65CE8" w:rsidRPr="004F415D" w:rsidRDefault="00D65CE8" w:rsidP="00114042">
            <w:pPr>
              <w:rPr>
                <w:rFonts w:ascii="Tahoma" w:eastAsiaTheme="minorHAnsi" w:hAnsi="Tahoma" w:cs="Tahoma"/>
                <w:sz w:val="16"/>
                <w:szCs w:val="16"/>
                <w:lang w:eastAsia="en-US"/>
              </w:rPr>
            </w:pPr>
            <w:r w:rsidRPr="004F415D">
              <w:rPr>
                <w:rFonts w:ascii="Tahoma" w:hAnsi="Tahoma" w:cs="Tahoma"/>
                <w:sz w:val="16"/>
                <w:szCs w:val="16"/>
              </w:rPr>
              <w:t>Sélectionner la mention « Zone locale »</w:t>
            </w:r>
          </w:p>
        </w:tc>
      </w:tr>
      <w:tr w:rsidR="00D65CE8" w:rsidTr="00114042">
        <w:tc>
          <w:tcPr>
            <w:tcW w:w="31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5CE8" w:rsidRPr="004F415D" w:rsidRDefault="00D65CE8" w:rsidP="00114042">
            <w:pPr>
              <w:rPr>
                <w:rFonts w:ascii="Tahoma" w:eastAsiaTheme="minorHAnsi" w:hAnsi="Tahoma" w:cs="Tahoma"/>
                <w:sz w:val="16"/>
                <w:szCs w:val="16"/>
                <w:lang w:eastAsia="en-US"/>
              </w:rPr>
            </w:pPr>
            <w:r w:rsidRPr="004F415D">
              <w:rPr>
                <w:rFonts w:ascii="Tahoma" w:hAnsi="Tahoma" w:cs="Tahoma"/>
                <w:sz w:val="16"/>
                <w:szCs w:val="16"/>
              </w:rPr>
              <w:t>Zone non locale (Intercommunalité)</w:t>
            </w:r>
          </w:p>
        </w:tc>
        <w:tc>
          <w:tcPr>
            <w:tcW w:w="2771" w:type="dxa"/>
            <w:tcBorders>
              <w:top w:val="nil"/>
              <w:left w:val="nil"/>
              <w:bottom w:val="single" w:sz="8" w:space="0" w:color="auto"/>
              <w:right w:val="single" w:sz="8" w:space="0" w:color="auto"/>
            </w:tcBorders>
            <w:tcMar>
              <w:top w:w="0" w:type="dxa"/>
              <w:left w:w="108" w:type="dxa"/>
              <w:bottom w:w="0" w:type="dxa"/>
              <w:right w:w="108" w:type="dxa"/>
            </w:tcMar>
            <w:hideMark/>
          </w:tcPr>
          <w:p w:rsidR="00D65CE8" w:rsidRPr="004F415D" w:rsidRDefault="00D65CE8" w:rsidP="00114042">
            <w:pPr>
              <w:rPr>
                <w:rFonts w:ascii="Tahoma" w:eastAsiaTheme="minorHAnsi" w:hAnsi="Tahoma" w:cs="Tahoma"/>
                <w:sz w:val="16"/>
                <w:szCs w:val="16"/>
                <w:lang w:eastAsia="en-US"/>
              </w:rPr>
            </w:pPr>
            <w:r w:rsidRPr="004F415D">
              <w:rPr>
                <w:rFonts w:ascii="Tahoma" w:hAnsi="Tahoma" w:cs="Tahoma"/>
                <w:sz w:val="16"/>
                <w:szCs w:val="16"/>
              </w:rPr>
              <w:t>Inscrire dans le tableau la mention « Projet concerné par une zone non locale »</w:t>
            </w:r>
          </w:p>
        </w:tc>
        <w:tc>
          <w:tcPr>
            <w:tcW w:w="2725" w:type="dxa"/>
            <w:tcBorders>
              <w:top w:val="nil"/>
              <w:left w:val="nil"/>
              <w:bottom w:val="single" w:sz="8" w:space="0" w:color="auto"/>
              <w:right w:val="single" w:sz="8" w:space="0" w:color="auto"/>
            </w:tcBorders>
            <w:tcMar>
              <w:top w:w="0" w:type="dxa"/>
              <w:left w:w="108" w:type="dxa"/>
              <w:bottom w:w="0" w:type="dxa"/>
              <w:right w:w="108" w:type="dxa"/>
            </w:tcMar>
            <w:hideMark/>
          </w:tcPr>
          <w:p w:rsidR="00D65CE8" w:rsidRPr="004F415D" w:rsidRDefault="00D65CE8" w:rsidP="00114042">
            <w:pPr>
              <w:rPr>
                <w:rFonts w:ascii="Tahoma" w:eastAsiaTheme="minorHAnsi" w:hAnsi="Tahoma" w:cs="Tahoma"/>
                <w:sz w:val="16"/>
                <w:szCs w:val="16"/>
                <w:lang w:eastAsia="en-US"/>
              </w:rPr>
            </w:pPr>
            <w:r w:rsidRPr="004F415D">
              <w:rPr>
                <w:rFonts w:ascii="Tahoma" w:hAnsi="Tahoma" w:cs="Tahoma"/>
                <w:sz w:val="16"/>
                <w:szCs w:val="16"/>
              </w:rPr>
              <w:t>Sélectionner l’intercommunalité concernée dans la liste déroulante</w:t>
            </w:r>
          </w:p>
        </w:tc>
      </w:tr>
    </w:tbl>
    <w:p w:rsidR="00D65CE8" w:rsidRDefault="00D65CE8" w:rsidP="00D65CE8">
      <w:pPr>
        <w:pStyle w:val="NormalWeb"/>
        <w:spacing w:before="0" w:after="0"/>
        <w:ind w:left="1484"/>
        <w:jc w:val="both"/>
        <w:rPr>
          <w:rFonts w:ascii="Tahoma" w:hAnsi="Tahoma" w:cs="Tahoma"/>
          <w:sz w:val="16"/>
          <w:szCs w:val="16"/>
        </w:rPr>
      </w:pPr>
    </w:p>
    <w:p w:rsidR="00D65CE8" w:rsidRDefault="00D65CE8" w:rsidP="00D65CE8">
      <w:pPr>
        <w:pStyle w:val="NormalWeb"/>
        <w:numPr>
          <w:ilvl w:val="0"/>
          <w:numId w:val="26"/>
        </w:numPr>
        <w:spacing w:before="0" w:after="0"/>
        <w:jc w:val="both"/>
        <w:rPr>
          <w:rFonts w:ascii="Tahoma" w:hAnsi="Tahoma" w:cs="Tahoma"/>
          <w:sz w:val="16"/>
          <w:szCs w:val="16"/>
        </w:rPr>
      </w:pPr>
      <w:r>
        <w:rPr>
          <w:rFonts w:ascii="Tahoma" w:hAnsi="Tahoma" w:cs="Tahoma"/>
          <w:sz w:val="16"/>
          <w:szCs w:val="16"/>
        </w:rPr>
        <w:t>Type de projet : il s’agit de préciser la typologie du service parmi la liste suivante :</w:t>
      </w:r>
    </w:p>
    <w:p w:rsidR="00D65CE8" w:rsidRPr="00B83E7E" w:rsidRDefault="00D65CE8" w:rsidP="00D65CE8">
      <w:pPr>
        <w:pStyle w:val="NormalWeb"/>
        <w:numPr>
          <w:ilvl w:val="0"/>
          <w:numId w:val="27"/>
        </w:numPr>
        <w:spacing w:before="0" w:after="0"/>
        <w:jc w:val="both"/>
        <w:rPr>
          <w:rFonts w:ascii="Tahoma" w:hAnsi="Tahoma" w:cs="Tahoma"/>
          <w:sz w:val="16"/>
          <w:szCs w:val="16"/>
        </w:rPr>
      </w:pPr>
      <w:r w:rsidRPr="00B83E7E">
        <w:rPr>
          <w:rFonts w:ascii="Tahoma" w:hAnsi="Tahoma" w:cs="Tahoma"/>
          <w:sz w:val="16"/>
          <w:szCs w:val="16"/>
        </w:rPr>
        <w:t xml:space="preserve">services de santé </w:t>
      </w:r>
    </w:p>
    <w:p w:rsidR="00D65CE8" w:rsidRPr="00B83E7E" w:rsidRDefault="00D65CE8" w:rsidP="00D65CE8">
      <w:pPr>
        <w:pStyle w:val="NormalWeb"/>
        <w:numPr>
          <w:ilvl w:val="0"/>
          <w:numId w:val="27"/>
        </w:numPr>
        <w:spacing w:before="0" w:after="0"/>
        <w:jc w:val="both"/>
        <w:rPr>
          <w:rFonts w:ascii="Tahoma" w:hAnsi="Tahoma" w:cs="Tahoma"/>
          <w:sz w:val="16"/>
          <w:szCs w:val="16"/>
        </w:rPr>
      </w:pPr>
      <w:r w:rsidRPr="00B83E7E">
        <w:rPr>
          <w:rFonts w:ascii="Tahoma" w:hAnsi="Tahoma" w:cs="Tahoma"/>
          <w:sz w:val="16"/>
          <w:szCs w:val="16"/>
        </w:rPr>
        <w:t xml:space="preserve">services à la petite enfance, enfance et jeunesse à caractère non scolaire, </w:t>
      </w:r>
    </w:p>
    <w:p w:rsidR="00D65CE8" w:rsidRPr="00B83E7E" w:rsidRDefault="00D65CE8" w:rsidP="00D65CE8">
      <w:pPr>
        <w:pStyle w:val="NormalWeb"/>
        <w:numPr>
          <w:ilvl w:val="0"/>
          <w:numId w:val="27"/>
        </w:numPr>
        <w:spacing w:before="0" w:after="0"/>
        <w:jc w:val="both"/>
        <w:rPr>
          <w:rFonts w:ascii="Tahoma" w:hAnsi="Tahoma" w:cs="Tahoma"/>
          <w:sz w:val="16"/>
          <w:szCs w:val="16"/>
        </w:rPr>
      </w:pPr>
      <w:r w:rsidRPr="00B83E7E">
        <w:rPr>
          <w:rFonts w:ascii="Tahoma" w:hAnsi="Tahoma" w:cs="Tahoma"/>
          <w:sz w:val="16"/>
          <w:szCs w:val="16"/>
        </w:rPr>
        <w:t>points multiservices</w:t>
      </w:r>
      <w:r>
        <w:rPr>
          <w:rFonts w:ascii="Tahoma" w:hAnsi="Tahoma" w:cs="Tahoma"/>
          <w:sz w:val="16"/>
          <w:szCs w:val="16"/>
        </w:rPr>
        <w:t>,</w:t>
      </w:r>
      <w:r w:rsidRPr="00B83E7E">
        <w:rPr>
          <w:rFonts w:ascii="Tahoma" w:hAnsi="Tahoma" w:cs="Tahoma"/>
          <w:sz w:val="16"/>
          <w:szCs w:val="16"/>
        </w:rPr>
        <w:t xml:space="preserve"> </w:t>
      </w:r>
    </w:p>
    <w:p w:rsidR="00D65CE8" w:rsidRPr="00B83E7E" w:rsidRDefault="00D65CE8" w:rsidP="00D65CE8">
      <w:pPr>
        <w:pStyle w:val="NormalWeb"/>
        <w:numPr>
          <w:ilvl w:val="0"/>
          <w:numId w:val="27"/>
        </w:numPr>
        <w:spacing w:before="0" w:after="0"/>
        <w:jc w:val="both"/>
        <w:rPr>
          <w:rFonts w:ascii="Tahoma" w:hAnsi="Tahoma" w:cs="Tahoma"/>
          <w:sz w:val="16"/>
          <w:szCs w:val="16"/>
        </w:rPr>
      </w:pPr>
      <w:r w:rsidRPr="00B83E7E">
        <w:rPr>
          <w:rFonts w:ascii="Tahoma" w:hAnsi="Tahoma" w:cs="Tahoma"/>
          <w:sz w:val="16"/>
          <w:szCs w:val="16"/>
        </w:rPr>
        <w:t>points de vente collectifs de produits locaux sous maîtrise d’ouvrage publique et ser</w:t>
      </w:r>
      <w:r>
        <w:rPr>
          <w:rFonts w:ascii="Tahoma" w:hAnsi="Tahoma" w:cs="Tahoma"/>
          <w:sz w:val="16"/>
          <w:szCs w:val="16"/>
        </w:rPr>
        <w:t>vices itinérants, la culture,</w:t>
      </w:r>
    </w:p>
    <w:p w:rsidR="00D65CE8" w:rsidRPr="00B83E7E" w:rsidRDefault="00D65CE8" w:rsidP="00D65CE8">
      <w:pPr>
        <w:pStyle w:val="NormalWeb"/>
        <w:numPr>
          <w:ilvl w:val="0"/>
          <w:numId w:val="27"/>
        </w:numPr>
        <w:spacing w:before="0" w:after="0"/>
        <w:jc w:val="both"/>
        <w:rPr>
          <w:rFonts w:ascii="Tahoma" w:hAnsi="Tahoma" w:cs="Tahoma"/>
          <w:sz w:val="16"/>
          <w:szCs w:val="16"/>
        </w:rPr>
      </w:pPr>
      <w:r>
        <w:rPr>
          <w:rFonts w:ascii="Tahoma" w:hAnsi="Tahoma" w:cs="Tahoma"/>
          <w:sz w:val="16"/>
          <w:szCs w:val="16"/>
        </w:rPr>
        <w:t xml:space="preserve">sport, loisirs, </w:t>
      </w:r>
      <w:r w:rsidRPr="00B83E7E">
        <w:rPr>
          <w:rFonts w:ascii="Tahoma" w:hAnsi="Tahoma" w:cs="Tahoma"/>
          <w:sz w:val="16"/>
          <w:szCs w:val="16"/>
        </w:rPr>
        <w:t>mobilités.</w:t>
      </w:r>
    </w:p>
    <w:p w:rsidR="00D65CE8" w:rsidRDefault="00D65CE8" w:rsidP="00D65CE8">
      <w:pPr>
        <w:pStyle w:val="NormalWeb"/>
        <w:numPr>
          <w:ilvl w:val="0"/>
          <w:numId w:val="26"/>
        </w:numPr>
        <w:spacing w:after="240"/>
        <w:jc w:val="both"/>
        <w:rPr>
          <w:rFonts w:ascii="Tahoma" w:hAnsi="Tahoma" w:cs="Tahoma"/>
          <w:sz w:val="16"/>
          <w:szCs w:val="16"/>
        </w:rPr>
      </w:pPr>
      <w:r w:rsidRPr="00B16302">
        <w:rPr>
          <w:rFonts w:ascii="Tahoma" w:hAnsi="Tahoma" w:cs="Tahoma"/>
          <w:sz w:val="16"/>
          <w:szCs w:val="16"/>
        </w:rPr>
        <w:t>Nombre d’habitants bénéficiant des améliorations</w:t>
      </w:r>
      <w:r>
        <w:rPr>
          <w:rFonts w:ascii="Tahoma" w:hAnsi="Tahoma" w:cs="Tahoma"/>
          <w:sz w:val="16"/>
          <w:szCs w:val="16"/>
        </w:rPr>
        <w:t> : il s’agit de déterminer</w:t>
      </w:r>
      <w:r w:rsidRPr="00313D09">
        <w:rPr>
          <w:rFonts w:ascii="Tahoma" w:hAnsi="Tahoma" w:cs="Tahoma"/>
          <w:sz w:val="16"/>
          <w:szCs w:val="16"/>
        </w:rPr>
        <w:t xml:space="preserve"> le potentiel de population bénéficiant d'infrastructures ou services amé</w:t>
      </w:r>
      <w:r>
        <w:rPr>
          <w:rFonts w:ascii="Tahoma" w:hAnsi="Tahoma" w:cs="Tahoma"/>
          <w:sz w:val="16"/>
          <w:szCs w:val="16"/>
        </w:rPr>
        <w:t>liorés par les actions du FEADER.</w:t>
      </w:r>
    </w:p>
    <w:p w:rsidR="00D65CE8" w:rsidRPr="00B16302" w:rsidRDefault="00D65CE8" w:rsidP="00D65CE8">
      <w:pPr>
        <w:pStyle w:val="NormalWeb"/>
        <w:numPr>
          <w:ilvl w:val="0"/>
          <w:numId w:val="26"/>
        </w:numPr>
        <w:spacing w:after="240"/>
        <w:jc w:val="both"/>
        <w:rPr>
          <w:rFonts w:ascii="Tahoma" w:hAnsi="Tahoma" w:cs="Tahoma"/>
          <w:sz w:val="16"/>
          <w:szCs w:val="16"/>
        </w:rPr>
      </w:pPr>
      <w:r w:rsidRPr="00B16302">
        <w:rPr>
          <w:rFonts w:ascii="Tahoma" w:hAnsi="Tahoma" w:cs="Tahoma"/>
          <w:sz w:val="16"/>
          <w:szCs w:val="16"/>
        </w:rPr>
        <w:t xml:space="preserve">Nombre d’emplois femmes en ETP / Nombre d’emplois hommes en ETP : seuls les nouveaux emplois réellement créés devront être comptés, ce qui exclut les emplois maintenus (puisque trop compliquer  à évaluer).  Les emplois nouvellement créés sont ceux relatifs aux projets mis en place et à son fonctionnement. Par exemple si le projet consiste en la création d’un point de vente à la ferme, cela ne comprend pas les emplois créés durant la conception et la construction des locaux (consultants, architectes, constructeurs), mais l’emploi créé lors du fonctionnement du commerce (gestionnaire, vendeurs…). Le travail bénévole ne doit pas être compté mais la création de son propre emploi peut l’être. L’indicateur est calculé en ETP, ainsi si </w:t>
      </w:r>
      <w:proofErr w:type="gramStart"/>
      <w:r w:rsidRPr="00B16302">
        <w:rPr>
          <w:rFonts w:ascii="Tahoma" w:hAnsi="Tahoma" w:cs="Tahoma"/>
          <w:sz w:val="16"/>
          <w:szCs w:val="16"/>
        </w:rPr>
        <w:t>un</w:t>
      </w:r>
      <w:proofErr w:type="gramEnd"/>
      <w:r w:rsidRPr="00B16302">
        <w:rPr>
          <w:rFonts w:ascii="Tahoma" w:hAnsi="Tahoma" w:cs="Tahoma"/>
          <w:sz w:val="16"/>
          <w:szCs w:val="16"/>
        </w:rPr>
        <w:t xml:space="preserve"> mi-temps existant est converti en temps complet la valeur de l’indicateur sera de 0.5 ETP. Pour compter une unité d’emploi créée, la durée du contrat de travail doit être d’une année si c’est un contrat de 6 mois la valeur de l’indicateur sera de 0.5 ETP.</w:t>
      </w:r>
    </w:p>
    <w:p w:rsidR="00D65CE8" w:rsidRPr="00313D09" w:rsidRDefault="00D65CE8" w:rsidP="00D65CE8">
      <w:pPr>
        <w:pStyle w:val="NormalWeb"/>
        <w:spacing w:after="240"/>
        <w:ind w:left="1484"/>
        <w:jc w:val="both"/>
        <w:rPr>
          <w:rFonts w:ascii="Tahoma" w:hAnsi="Tahoma" w:cs="Tahoma"/>
          <w:sz w:val="16"/>
          <w:szCs w:val="16"/>
          <w:u w:val="single"/>
        </w:rPr>
      </w:pPr>
      <w:r w:rsidRPr="00313D09">
        <w:rPr>
          <w:rFonts w:ascii="Tahoma" w:hAnsi="Tahoma" w:cs="Tahoma"/>
          <w:sz w:val="16"/>
          <w:szCs w:val="16"/>
          <w:u w:val="single"/>
        </w:rPr>
        <w:t>Pour les projets de construction rénovation</w:t>
      </w:r>
    </w:p>
    <w:p w:rsidR="00D65CE8" w:rsidRPr="00313D09" w:rsidRDefault="00D65CE8" w:rsidP="00D65CE8">
      <w:pPr>
        <w:pStyle w:val="NormalWeb"/>
        <w:numPr>
          <w:ilvl w:val="0"/>
          <w:numId w:val="26"/>
        </w:numPr>
        <w:spacing w:after="240"/>
        <w:jc w:val="both"/>
        <w:rPr>
          <w:rFonts w:ascii="Tahoma" w:hAnsi="Tahoma" w:cs="Tahoma"/>
          <w:b/>
          <w:sz w:val="16"/>
          <w:szCs w:val="16"/>
        </w:rPr>
      </w:pPr>
      <w:r w:rsidRPr="00313D09">
        <w:rPr>
          <w:rFonts w:ascii="Tahoma" w:hAnsi="Tahoma" w:cs="Tahoma"/>
          <w:sz w:val="16"/>
          <w:szCs w:val="16"/>
        </w:rPr>
        <w:t>Performance énergétique avant-projet  (</w:t>
      </w:r>
      <w:r>
        <w:rPr>
          <w:rFonts w:ascii="Tahoma" w:hAnsi="Tahoma" w:cs="Tahoma"/>
          <w:sz w:val="16"/>
          <w:szCs w:val="16"/>
        </w:rPr>
        <w:t xml:space="preserve">en kWh/m².an après pondération) / </w:t>
      </w:r>
      <w:r w:rsidRPr="00313D09">
        <w:rPr>
          <w:rFonts w:ascii="Tahoma" w:hAnsi="Tahoma" w:cs="Tahoma"/>
          <w:sz w:val="16"/>
          <w:szCs w:val="16"/>
        </w:rPr>
        <w:t>Performance énergétique après projet (en kWh/m².an avant pondération)</w:t>
      </w:r>
      <w:r>
        <w:rPr>
          <w:rFonts w:ascii="Tahoma" w:hAnsi="Tahoma" w:cs="Tahoma"/>
          <w:sz w:val="16"/>
          <w:szCs w:val="16"/>
        </w:rPr>
        <w:t xml:space="preserve"> : il s’agit de préciser la </w:t>
      </w:r>
      <w:r w:rsidRPr="00313D09">
        <w:rPr>
          <w:rFonts w:ascii="Tahoma" w:hAnsi="Tahoma" w:cs="Tahoma"/>
          <w:sz w:val="16"/>
          <w:szCs w:val="16"/>
        </w:rPr>
        <w:t xml:space="preserve">Consommation énergétique dans les bâtiments </w:t>
      </w:r>
      <w:r w:rsidRPr="00313D09">
        <w:rPr>
          <w:rFonts w:ascii="Tahoma" w:hAnsi="Tahoma" w:cs="Tahoma"/>
          <w:b/>
          <w:sz w:val="16"/>
          <w:szCs w:val="16"/>
        </w:rPr>
        <w:t>avant et après projet</w:t>
      </w:r>
      <w:r w:rsidRPr="00313D09">
        <w:rPr>
          <w:rFonts w:ascii="Tahoma" w:hAnsi="Tahoma" w:cs="Tahoma"/>
          <w:b/>
          <w:sz w:val="16"/>
          <w:szCs w:val="16"/>
        </w:rPr>
        <w:tab/>
      </w:r>
    </w:p>
    <w:p w:rsidR="00D65CE8" w:rsidRPr="00B16302" w:rsidRDefault="00D65CE8" w:rsidP="00D65CE8">
      <w:pPr>
        <w:pStyle w:val="Paragraphedeliste"/>
        <w:numPr>
          <w:ilvl w:val="0"/>
          <w:numId w:val="26"/>
        </w:numPr>
        <w:rPr>
          <w:rFonts w:ascii="Tahoma" w:hAnsi="Tahoma" w:cs="Tahoma"/>
          <w:sz w:val="16"/>
          <w:szCs w:val="16"/>
        </w:rPr>
      </w:pPr>
      <w:r w:rsidRPr="00B16302">
        <w:rPr>
          <w:rFonts w:ascii="Tahoma" w:hAnsi="Tahoma" w:cs="Tahoma"/>
          <w:sz w:val="16"/>
          <w:szCs w:val="16"/>
        </w:rPr>
        <w:t>Surface totale (m²) : il s’agit de la surface totale rénovée lors de l’opération</w:t>
      </w:r>
      <w:r>
        <w:rPr>
          <w:rFonts w:ascii="Tahoma" w:hAnsi="Tahoma" w:cs="Tahoma"/>
          <w:sz w:val="16"/>
          <w:szCs w:val="16"/>
        </w:rPr>
        <w:t>.</w:t>
      </w:r>
    </w:p>
    <w:p w:rsidR="00D65CE8" w:rsidRDefault="00D65CE8" w:rsidP="00D65CE8">
      <w:pPr>
        <w:pStyle w:val="Paragraphedeliste"/>
        <w:ind w:left="1484"/>
        <w:rPr>
          <w:rFonts w:ascii="Tahoma" w:hAnsi="Tahoma" w:cs="Tahoma"/>
          <w:sz w:val="16"/>
          <w:szCs w:val="16"/>
        </w:rPr>
      </w:pPr>
    </w:p>
    <w:p w:rsidR="00D65CE8" w:rsidRPr="00B16302" w:rsidRDefault="00D65CE8" w:rsidP="00D65CE8">
      <w:pPr>
        <w:pStyle w:val="Paragraphedeliste"/>
        <w:numPr>
          <w:ilvl w:val="0"/>
          <w:numId w:val="26"/>
        </w:numPr>
        <w:rPr>
          <w:rFonts w:ascii="Tahoma" w:hAnsi="Tahoma" w:cs="Tahoma"/>
          <w:sz w:val="16"/>
          <w:szCs w:val="16"/>
        </w:rPr>
      </w:pPr>
      <w:r w:rsidRPr="00B16302">
        <w:rPr>
          <w:rFonts w:ascii="Tahoma" w:hAnsi="Tahoma" w:cs="Tahoma"/>
          <w:sz w:val="16"/>
          <w:szCs w:val="16"/>
        </w:rPr>
        <w:t>Dont surface po</w:t>
      </w:r>
      <w:r>
        <w:rPr>
          <w:rFonts w:ascii="Tahoma" w:hAnsi="Tahoma" w:cs="Tahoma"/>
          <w:sz w:val="16"/>
          <w:szCs w:val="16"/>
        </w:rPr>
        <w:t xml:space="preserve">ur locaux éligibles prévus (m²) : </w:t>
      </w:r>
      <w:r w:rsidRPr="00B16302">
        <w:rPr>
          <w:rFonts w:ascii="Tahoma" w:hAnsi="Tahoma" w:cs="Tahoma"/>
          <w:sz w:val="16"/>
          <w:szCs w:val="16"/>
        </w:rPr>
        <w:t xml:space="preserve">il s’agit de la surface </w:t>
      </w:r>
      <w:r>
        <w:rPr>
          <w:rFonts w:ascii="Tahoma" w:hAnsi="Tahoma" w:cs="Tahoma"/>
          <w:sz w:val="16"/>
          <w:szCs w:val="16"/>
        </w:rPr>
        <w:t>des locaux éligibles</w:t>
      </w:r>
      <w:r w:rsidRPr="00B16302">
        <w:rPr>
          <w:rFonts w:ascii="Tahoma" w:hAnsi="Tahoma" w:cs="Tahoma"/>
          <w:sz w:val="16"/>
          <w:szCs w:val="16"/>
        </w:rPr>
        <w:t xml:space="preserve"> rénové</w:t>
      </w:r>
      <w:r>
        <w:rPr>
          <w:rFonts w:ascii="Tahoma" w:hAnsi="Tahoma" w:cs="Tahoma"/>
          <w:sz w:val="16"/>
          <w:szCs w:val="16"/>
        </w:rPr>
        <w:t>s</w:t>
      </w:r>
      <w:r w:rsidRPr="00B16302">
        <w:rPr>
          <w:rFonts w:ascii="Tahoma" w:hAnsi="Tahoma" w:cs="Tahoma"/>
          <w:sz w:val="16"/>
          <w:szCs w:val="16"/>
        </w:rPr>
        <w:t xml:space="preserve"> lors de l’opération</w:t>
      </w:r>
      <w:r>
        <w:rPr>
          <w:rFonts w:ascii="Tahoma" w:hAnsi="Tahoma" w:cs="Tahoma"/>
          <w:sz w:val="16"/>
          <w:szCs w:val="16"/>
        </w:rPr>
        <w:t>.</w:t>
      </w:r>
    </w:p>
    <w:p w:rsidR="00A81DEF" w:rsidRPr="00C3309D" w:rsidRDefault="00A81DEF" w:rsidP="00A81DEF">
      <w:pPr>
        <w:pStyle w:val="NormalWeb"/>
        <w:spacing w:after="240"/>
        <w:ind w:left="1484"/>
        <w:jc w:val="both"/>
        <w:rPr>
          <w:rFonts w:ascii="Tahoma" w:hAnsi="Tahoma" w:cs="Tahoma"/>
          <w:sz w:val="16"/>
          <w:szCs w:val="16"/>
        </w:rPr>
      </w:pPr>
    </w:p>
    <w:p w:rsidR="00671297" w:rsidRDefault="00671297" w:rsidP="00671297">
      <w:pPr>
        <w:pStyle w:val="NormalWeb"/>
        <w:jc w:val="both"/>
      </w:pPr>
      <w:r>
        <w:rPr>
          <w:rFonts w:ascii="Tahoma" w:hAnsi="Tahoma" w:cs="Tahoma"/>
          <w:b/>
          <w:bCs/>
          <w:color w:val="008080"/>
          <w:sz w:val="16"/>
          <w:szCs w:val="16"/>
        </w:rPr>
        <w:t>3.</w:t>
      </w:r>
      <w:r w:rsidR="008907C1">
        <w:rPr>
          <w:rFonts w:ascii="Tahoma" w:hAnsi="Tahoma" w:cs="Tahoma"/>
          <w:b/>
          <w:bCs/>
          <w:color w:val="008080"/>
          <w:sz w:val="16"/>
          <w:szCs w:val="16"/>
        </w:rPr>
        <w:t>4</w:t>
      </w:r>
      <w:r>
        <w:rPr>
          <w:rFonts w:ascii="Tahoma" w:hAnsi="Tahoma" w:cs="Tahoma"/>
          <w:b/>
          <w:bCs/>
          <w:color w:val="008080"/>
          <w:sz w:val="16"/>
          <w:szCs w:val="16"/>
        </w:rPr>
        <w:t xml:space="preserve"> Données financières de l’opération</w:t>
      </w:r>
    </w:p>
    <w:p w:rsidR="00671297" w:rsidRDefault="00671297" w:rsidP="00D65CE8">
      <w:pPr>
        <w:pStyle w:val="NormalWeb"/>
        <w:keepNext/>
        <w:numPr>
          <w:ilvl w:val="0"/>
          <w:numId w:val="12"/>
        </w:numPr>
        <w:spacing w:beforeAutospacing="1"/>
        <w:jc w:val="both"/>
      </w:pPr>
      <w:r>
        <w:rPr>
          <w:rFonts w:ascii="Tahoma" w:hAnsi="Tahoma" w:cs="Tahoma"/>
          <w:color w:val="008080"/>
          <w:sz w:val="16"/>
          <w:szCs w:val="16"/>
        </w:rPr>
        <w:t>Montant total des dépenses supportées à ce jour pour l’opération</w:t>
      </w:r>
    </w:p>
    <w:p w:rsidR="00671297" w:rsidRDefault="00671297" w:rsidP="00671297">
      <w:pPr>
        <w:pStyle w:val="NormalWeb"/>
        <w:jc w:val="both"/>
      </w:pPr>
      <w:r>
        <w:rPr>
          <w:rFonts w:ascii="Tahoma" w:hAnsi="Tahoma" w:cs="Tahoma"/>
          <w:sz w:val="16"/>
          <w:szCs w:val="16"/>
        </w:rPr>
        <w:t xml:space="preserve">Vous devez indiquer ici le montant total des dépenses supportées pour l’opération à la date de remplissage du formulaire qu’elles soient ou non éligibles d’après la décision juridique attributive d'aide. </w:t>
      </w:r>
    </w:p>
    <w:p w:rsidR="00671297" w:rsidRDefault="00671297" w:rsidP="00671297">
      <w:pPr>
        <w:pStyle w:val="NormalWeb"/>
        <w:jc w:val="both"/>
      </w:pPr>
      <w:r>
        <w:rPr>
          <w:rFonts w:ascii="Tahoma" w:hAnsi="Tahoma" w:cs="Tahoma"/>
          <w:sz w:val="16"/>
          <w:szCs w:val="16"/>
        </w:rPr>
        <w:t>En effet cette information pourra être nécessaire dans le calcul de l’aide (par exemple pour diminuer l’impact des recettes à déduire</w:t>
      </w:r>
      <w:r w:rsidR="003E02FC">
        <w:rPr>
          <w:rFonts w:ascii="Tahoma" w:hAnsi="Tahoma" w:cs="Tahoma"/>
          <w:sz w:val="16"/>
          <w:szCs w:val="16"/>
        </w:rPr>
        <w:t xml:space="preserve"> le cas échéant</w:t>
      </w:r>
      <w:r>
        <w:rPr>
          <w:rFonts w:ascii="Tahoma" w:hAnsi="Tahoma" w:cs="Tahoma"/>
          <w:sz w:val="16"/>
          <w:szCs w:val="16"/>
        </w:rPr>
        <w:t xml:space="preserve"> de la part des dépenses éligibles).</w:t>
      </w:r>
    </w:p>
    <w:p w:rsidR="00671297" w:rsidRDefault="00671297" w:rsidP="00671297">
      <w:pPr>
        <w:pStyle w:val="NormalWeb"/>
        <w:jc w:val="both"/>
      </w:pPr>
      <w:r>
        <w:rPr>
          <w:rFonts w:ascii="Tahoma" w:hAnsi="Tahoma" w:cs="Tahoma"/>
          <w:b/>
          <w:bCs/>
          <w:sz w:val="16"/>
          <w:szCs w:val="16"/>
        </w:rPr>
        <w:lastRenderedPageBreak/>
        <w:t>RAPPEL : les dépenses présentées doivent avoir été intégralement supportées au préalable par le bénéficiaire qui demande le versement de l'aide - une dépense supportée par le bénéficiaire étant une dépense qui a été décaissée ou débitée de son compte, ou une contribution en nature apportée par le bénéficiaire.</w:t>
      </w:r>
    </w:p>
    <w:p w:rsidR="00671297" w:rsidRDefault="00671297" w:rsidP="00D65CE8">
      <w:pPr>
        <w:pStyle w:val="NormalWeb"/>
        <w:keepNext/>
        <w:numPr>
          <w:ilvl w:val="0"/>
          <w:numId w:val="13"/>
        </w:numPr>
        <w:spacing w:beforeAutospacing="1"/>
        <w:jc w:val="both"/>
      </w:pPr>
      <w:r>
        <w:rPr>
          <w:rFonts w:ascii="Tahoma" w:hAnsi="Tahoma" w:cs="Tahoma"/>
          <w:color w:val="008080"/>
          <w:sz w:val="16"/>
          <w:szCs w:val="16"/>
        </w:rPr>
        <w:t>Dépenses éligibles au PDR présentées au titre de la demande de paiement</w:t>
      </w:r>
    </w:p>
    <w:p w:rsidR="003E02FC" w:rsidRPr="00317C85" w:rsidRDefault="003E02FC" w:rsidP="003E02FC">
      <w:pPr>
        <w:pStyle w:val="normalformulaire"/>
        <w:rPr>
          <w:rFonts w:cs="Arial"/>
          <w:szCs w:val="16"/>
        </w:rPr>
      </w:pPr>
      <w:r>
        <w:rPr>
          <w:rFonts w:cs="Arial"/>
          <w:szCs w:val="16"/>
        </w:rPr>
        <w:t>En application des disposition</w:t>
      </w:r>
      <w:r w:rsidRPr="00317C85">
        <w:rPr>
          <w:rFonts w:cs="Arial"/>
          <w:szCs w:val="16"/>
        </w:rPr>
        <w:t>s</w:t>
      </w:r>
      <w:r>
        <w:rPr>
          <w:rFonts w:cs="Arial"/>
          <w:szCs w:val="16"/>
        </w:rPr>
        <w:t xml:space="preserve"> générales du FEADER, les</w:t>
      </w:r>
      <w:r w:rsidR="003D66E7">
        <w:rPr>
          <w:rFonts w:cs="Arial"/>
          <w:szCs w:val="16"/>
        </w:rPr>
        <w:t xml:space="preserve"> dépenses sont éligibles lorsqu’elles sont conformes aux principes généraux ci-dessous </w:t>
      </w:r>
      <w:r w:rsidRPr="00317C85">
        <w:rPr>
          <w:rFonts w:cs="Arial"/>
          <w:szCs w:val="16"/>
        </w:rPr>
        <w:t>:</w:t>
      </w:r>
    </w:p>
    <w:p w:rsidR="003E02FC" w:rsidRPr="00317C85" w:rsidRDefault="003E02FC" w:rsidP="003E02FC">
      <w:pPr>
        <w:pStyle w:val="normalformulaire"/>
        <w:rPr>
          <w:rFonts w:cs="Arial"/>
          <w:szCs w:val="16"/>
        </w:rPr>
      </w:pPr>
      <w:r>
        <w:rPr>
          <w:rFonts w:cs="Arial"/>
          <w:szCs w:val="16"/>
        </w:rPr>
        <w:t>- e</w:t>
      </w:r>
      <w:r w:rsidRPr="00317C85">
        <w:rPr>
          <w:rFonts w:cs="Arial"/>
          <w:szCs w:val="16"/>
        </w:rPr>
        <w:t xml:space="preserve">lles respectent les dispositions du </w:t>
      </w:r>
      <w:r>
        <w:rPr>
          <w:rFonts w:cs="Arial"/>
          <w:szCs w:val="16"/>
        </w:rPr>
        <w:t>PDR</w:t>
      </w:r>
      <w:r w:rsidR="003D66E7">
        <w:rPr>
          <w:rFonts w:cs="Arial"/>
          <w:szCs w:val="16"/>
        </w:rPr>
        <w:t xml:space="preserve"> </w:t>
      </w:r>
      <w:r>
        <w:rPr>
          <w:rFonts w:cs="Arial"/>
          <w:szCs w:val="16"/>
        </w:rPr>
        <w:t>;</w:t>
      </w:r>
    </w:p>
    <w:p w:rsidR="003E02FC" w:rsidRPr="00317C85" w:rsidRDefault="003E02FC" w:rsidP="003E02FC">
      <w:pPr>
        <w:pStyle w:val="normalformulaire"/>
        <w:rPr>
          <w:rFonts w:cs="Arial"/>
          <w:szCs w:val="16"/>
        </w:rPr>
      </w:pPr>
      <w:r>
        <w:rPr>
          <w:rFonts w:cs="Arial"/>
          <w:szCs w:val="16"/>
        </w:rPr>
        <w:t>- e</w:t>
      </w:r>
      <w:r w:rsidRPr="00317C85">
        <w:rPr>
          <w:rFonts w:cs="Arial"/>
          <w:szCs w:val="16"/>
        </w:rPr>
        <w:t xml:space="preserve">lles sont </w:t>
      </w:r>
      <w:r w:rsidR="000F1F46">
        <w:rPr>
          <w:rFonts w:cs="Arial"/>
          <w:szCs w:val="16"/>
        </w:rPr>
        <w:t>affectées</w:t>
      </w:r>
      <w:r>
        <w:rPr>
          <w:rFonts w:cs="Arial"/>
          <w:szCs w:val="16"/>
        </w:rPr>
        <w:t xml:space="preserve"> à l’opération</w:t>
      </w:r>
      <w:r w:rsidRPr="00317C85">
        <w:rPr>
          <w:rFonts w:cs="Arial"/>
          <w:szCs w:val="16"/>
        </w:rPr>
        <w:t xml:space="preserve"> ;</w:t>
      </w:r>
    </w:p>
    <w:p w:rsidR="003E02FC" w:rsidRPr="00317C85" w:rsidRDefault="003E02FC" w:rsidP="003E02FC">
      <w:pPr>
        <w:pStyle w:val="normalformulaire"/>
        <w:rPr>
          <w:rFonts w:cs="Arial"/>
          <w:szCs w:val="16"/>
        </w:rPr>
      </w:pPr>
      <w:r>
        <w:rPr>
          <w:rFonts w:cs="Arial"/>
          <w:szCs w:val="16"/>
        </w:rPr>
        <w:t>- e</w:t>
      </w:r>
      <w:r w:rsidRPr="00317C85">
        <w:rPr>
          <w:rFonts w:cs="Arial"/>
          <w:szCs w:val="16"/>
        </w:rPr>
        <w:t xml:space="preserve">lles sont </w:t>
      </w:r>
      <w:r>
        <w:rPr>
          <w:rFonts w:cs="Arial"/>
          <w:szCs w:val="16"/>
        </w:rPr>
        <w:t xml:space="preserve">définitivement </w:t>
      </w:r>
      <w:r w:rsidRPr="00317C85">
        <w:rPr>
          <w:rFonts w:cs="Arial"/>
          <w:szCs w:val="16"/>
        </w:rPr>
        <w:t xml:space="preserve">supportées et justifiées par le </w:t>
      </w:r>
      <w:r w:rsidR="000F1F46">
        <w:rPr>
          <w:rFonts w:cs="Arial"/>
          <w:szCs w:val="16"/>
        </w:rPr>
        <w:t>bénéficiaire</w:t>
      </w:r>
      <w:r w:rsidRPr="00317C85">
        <w:rPr>
          <w:rFonts w:cs="Arial"/>
          <w:szCs w:val="16"/>
        </w:rPr>
        <w:t xml:space="preserve"> ;</w:t>
      </w:r>
    </w:p>
    <w:p w:rsidR="003E02FC" w:rsidRDefault="003E02FC" w:rsidP="003E02FC">
      <w:pPr>
        <w:pStyle w:val="normalformulaire"/>
        <w:rPr>
          <w:rFonts w:cs="Arial"/>
          <w:szCs w:val="16"/>
        </w:rPr>
      </w:pPr>
      <w:r>
        <w:rPr>
          <w:rFonts w:cs="Arial"/>
          <w:szCs w:val="16"/>
        </w:rPr>
        <w:t>- e</w:t>
      </w:r>
      <w:r w:rsidRPr="00317C85">
        <w:rPr>
          <w:rFonts w:cs="Arial"/>
          <w:szCs w:val="16"/>
        </w:rPr>
        <w:t>lles sont prévues dans l’acte juridique attributif de l’aide ;</w:t>
      </w:r>
    </w:p>
    <w:p w:rsidR="000F1F46" w:rsidRPr="00317C85" w:rsidRDefault="000F1F46" w:rsidP="003E02FC">
      <w:pPr>
        <w:pStyle w:val="normalformulaire"/>
        <w:rPr>
          <w:rFonts w:cs="Arial"/>
          <w:szCs w:val="16"/>
        </w:rPr>
      </w:pPr>
      <w:r>
        <w:rPr>
          <w:rFonts w:cs="Arial"/>
          <w:szCs w:val="16"/>
        </w:rPr>
        <w:t>- elles n’ont pas fait l’objet d’un double financement ;</w:t>
      </w:r>
    </w:p>
    <w:p w:rsidR="003E02FC" w:rsidRPr="00317C85" w:rsidRDefault="003E02FC" w:rsidP="003E02FC">
      <w:pPr>
        <w:pStyle w:val="normalformulaire"/>
        <w:rPr>
          <w:rFonts w:cs="Arial"/>
          <w:szCs w:val="16"/>
        </w:rPr>
      </w:pPr>
      <w:r>
        <w:rPr>
          <w:rFonts w:cs="Arial"/>
          <w:szCs w:val="16"/>
        </w:rPr>
        <w:t>- e</w:t>
      </w:r>
      <w:r w:rsidRPr="00317C85">
        <w:rPr>
          <w:rFonts w:cs="Arial"/>
          <w:szCs w:val="16"/>
        </w:rPr>
        <w:t>lles sont acquittées durant la période d’éligibilité des dépenses retenue dans l’acte juridique attributif de l’aide ;</w:t>
      </w:r>
    </w:p>
    <w:p w:rsidR="003E02FC" w:rsidRDefault="003E02FC" w:rsidP="003E02FC">
      <w:pPr>
        <w:pStyle w:val="normalformulaire"/>
        <w:rPr>
          <w:rFonts w:cs="Arial"/>
          <w:szCs w:val="16"/>
        </w:rPr>
      </w:pPr>
      <w:r>
        <w:rPr>
          <w:rFonts w:cs="Arial"/>
          <w:szCs w:val="16"/>
        </w:rPr>
        <w:t>- l</w:t>
      </w:r>
      <w:r w:rsidRPr="00317C85">
        <w:rPr>
          <w:rFonts w:cs="Arial"/>
          <w:szCs w:val="16"/>
        </w:rPr>
        <w:t>es réglementations européennes et nationales relatives à la commande publique, aux aid</w:t>
      </w:r>
      <w:r>
        <w:rPr>
          <w:rFonts w:cs="Arial"/>
          <w:szCs w:val="16"/>
        </w:rPr>
        <w:t xml:space="preserve">es d’État et à l’environnement, </w:t>
      </w:r>
      <w:r w:rsidRPr="00317C85">
        <w:rPr>
          <w:rFonts w:cs="Arial"/>
          <w:szCs w:val="16"/>
        </w:rPr>
        <w:t>applicables le cas échéant aux opérations et aux bénéficiaires, sont respectées</w:t>
      </w:r>
      <w:r>
        <w:rPr>
          <w:rFonts w:cs="Arial"/>
          <w:szCs w:val="16"/>
        </w:rPr>
        <w:t>.</w:t>
      </w:r>
    </w:p>
    <w:p w:rsidR="003528AA" w:rsidRDefault="003528AA" w:rsidP="003528AA">
      <w:pPr>
        <w:pStyle w:val="Default"/>
        <w:spacing w:after="181"/>
        <w:jc w:val="both"/>
        <w:rPr>
          <w:rFonts w:ascii="Tahoma" w:eastAsia="Times New Roman" w:hAnsi="Tahoma"/>
          <w:sz w:val="16"/>
          <w:szCs w:val="16"/>
          <w:lang w:eastAsia="ar-SA"/>
        </w:rPr>
      </w:pPr>
    </w:p>
    <w:p w:rsidR="000F1F46" w:rsidRPr="003528AA" w:rsidRDefault="000F1F46" w:rsidP="000F1F46">
      <w:pPr>
        <w:pStyle w:val="Default"/>
        <w:spacing w:after="181"/>
        <w:jc w:val="both"/>
        <w:rPr>
          <w:rFonts w:ascii="Tahoma" w:eastAsia="Times New Roman" w:hAnsi="Tahoma"/>
          <w:i/>
          <w:sz w:val="16"/>
          <w:szCs w:val="16"/>
          <w:lang w:eastAsia="ar-SA"/>
        </w:rPr>
      </w:pPr>
      <w:r w:rsidRPr="003528AA">
        <w:rPr>
          <w:rFonts w:ascii="Tahoma" w:eastAsia="Times New Roman" w:hAnsi="Tahoma"/>
          <w:i/>
          <w:sz w:val="16"/>
          <w:szCs w:val="16"/>
          <w:lang w:eastAsia="ar-SA"/>
        </w:rPr>
        <w:t xml:space="preserve">Rappel : </w:t>
      </w:r>
      <w:r>
        <w:rPr>
          <w:rFonts w:ascii="Tahoma" w:eastAsia="Times New Roman" w:hAnsi="Tahoma"/>
          <w:i/>
          <w:sz w:val="16"/>
          <w:szCs w:val="16"/>
          <w:lang w:eastAsia="ar-SA"/>
        </w:rPr>
        <w:t xml:space="preserve">les conditions de respect de l’équilibre du plan de financement décrites dans la décision juridique </w:t>
      </w:r>
      <w:r w:rsidR="00F063BE">
        <w:rPr>
          <w:rFonts w:ascii="Tahoma" w:eastAsia="Times New Roman" w:hAnsi="Tahoma"/>
          <w:i/>
          <w:sz w:val="16"/>
          <w:szCs w:val="16"/>
          <w:lang w:eastAsia="ar-SA"/>
        </w:rPr>
        <w:t>seront vérifiées</w:t>
      </w:r>
      <w:r>
        <w:rPr>
          <w:rFonts w:ascii="Tahoma" w:eastAsia="Times New Roman" w:hAnsi="Tahoma"/>
          <w:i/>
          <w:sz w:val="16"/>
          <w:szCs w:val="16"/>
          <w:lang w:eastAsia="ar-SA"/>
        </w:rPr>
        <w:t>.</w:t>
      </w:r>
    </w:p>
    <w:p w:rsidR="003528AA" w:rsidRDefault="003528AA" w:rsidP="003E02FC">
      <w:pPr>
        <w:pStyle w:val="NormalWeb"/>
        <w:jc w:val="both"/>
      </w:pPr>
    </w:p>
    <w:p w:rsidR="003E02FC" w:rsidRDefault="003E02FC" w:rsidP="003E02FC">
      <w:pPr>
        <w:pStyle w:val="NormalWeb"/>
        <w:pBdr>
          <w:top w:val="single" w:sz="6" w:space="1" w:color="000000"/>
          <w:left w:val="single" w:sz="6" w:space="4" w:color="000000"/>
          <w:bottom w:val="single" w:sz="6" w:space="1" w:color="000000"/>
          <w:right w:val="single" w:sz="6" w:space="4" w:color="000000"/>
        </w:pBdr>
        <w:jc w:val="both"/>
      </w:pPr>
      <w:r>
        <w:rPr>
          <w:rFonts w:ascii="Tahoma" w:hAnsi="Tahoma" w:cs="Tahoma"/>
          <w:b/>
          <w:bCs/>
          <w:sz w:val="16"/>
          <w:szCs w:val="16"/>
        </w:rPr>
        <w:t>ATTENTION</w:t>
      </w:r>
    </w:p>
    <w:p w:rsidR="003E02FC" w:rsidRDefault="003E02FC" w:rsidP="003E02FC">
      <w:pPr>
        <w:pStyle w:val="NormalWeb"/>
        <w:pBdr>
          <w:top w:val="single" w:sz="6" w:space="1" w:color="000000"/>
          <w:left w:val="single" w:sz="6" w:space="4" w:color="000000"/>
          <w:bottom w:val="single" w:sz="6" w:space="1" w:color="000000"/>
          <w:right w:val="single" w:sz="6" w:space="4" w:color="000000"/>
        </w:pBdr>
        <w:jc w:val="both"/>
      </w:pPr>
      <w:r>
        <w:rPr>
          <w:rFonts w:ascii="Tahoma" w:hAnsi="Tahoma" w:cs="Tahoma"/>
          <w:b/>
          <w:bCs/>
          <w:sz w:val="16"/>
          <w:szCs w:val="16"/>
        </w:rPr>
        <w:t>La présentation de dépenses inéligibles au tit</w:t>
      </w:r>
      <w:r w:rsidR="00D01142">
        <w:rPr>
          <w:rFonts w:ascii="Tahoma" w:hAnsi="Tahoma" w:cs="Tahoma"/>
          <w:b/>
          <w:bCs/>
          <w:sz w:val="16"/>
          <w:szCs w:val="16"/>
        </w:rPr>
        <w:t>re du PDR dans l</w:t>
      </w:r>
      <w:r w:rsidR="00FE2FF6">
        <w:rPr>
          <w:rFonts w:ascii="Tahoma" w:hAnsi="Tahoma" w:cs="Tahoma"/>
          <w:b/>
          <w:bCs/>
          <w:sz w:val="16"/>
          <w:szCs w:val="16"/>
        </w:rPr>
        <w:t>’</w:t>
      </w:r>
      <w:r w:rsidR="00D05251">
        <w:rPr>
          <w:rFonts w:ascii="Tahoma" w:hAnsi="Tahoma" w:cs="Tahoma"/>
          <w:b/>
          <w:bCs/>
          <w:sz w:val="16"/>
          <w:szCs w:val="16"/>
        </w:rPr>
        <w:t xml:space="preserve">annexe 1 </w:t>
      </w:r>
      <w:r>
        <w:rPr>
          <w:rFonts w:ascii="Tahoma" w:hAnsi="Tahoma" w:cs="Tahoma"/>
          <w:b/>
          <w:bCs/>
          <w:sz w:val="16"/>
          <w:szCs w:val="16"/>
        </w:rPr>
        <w:t>peut entraîner des sanctions (cf. 2- sanctions éventuelles)</w:t>
      </w:r>
    </w:p>
    <w:p w:rsidR="003E02FC" w:rsidRDefault="003E02FC" w:rsidP="00671297">
      <w:pPr>
        <w:pStyle w:val="NormalWeb"/>
        <w:jc w:val="both"/>
        <w:rPr>
          <w:rFonts w:ascii="Tahoma" w:hAnsi="Tahoma" w:cs="Tahoma"/>
          <w:sz w:val="16"/>
          <w:szCs w:val="16"/>
        </w:rPr>
      </w:pPr>
    </w:p>
    <w:p w:rsidR="00671297" w:rsidRDefault="00671297" w:rsidP="00671297">
      <w:pPr>
        <w:pStyle w:val="NormalWeb"/>
        <w:jc w:val="both"/>
        <w:rPr>
          <w:rFonts w:ascii="Tahoma" w:hAnsi="Tahoma" w:cs="Tahoma"/>
          <w:sz w:val="16"/>
          <w:szCs w:val="16"/>
        </w:rPr>
      </w:pPr>
      <w:r>
        <w:rPr>
          <w:rFonts w:ascii="Tahoma" w:hAnsi="Tahoma" w:cs="Tahoma"/>
          <w:sz w:val="16"/>
          <w:szCs w:val="16"/>
        </w:rPr>
        <w:t>Vous devez reporter ici les montants des dépenses éligibles au titre du PDR d</w:t>
      </w:r>
      <w:r w:rsidR="00D01142">
        <w:rPr>
          <w:rFonts w:ascii="Tahoma" w:hAnsi="Tahoma" w:cs="Tahoma"/>
          <w:sz w:val="16"/>
          <w:szCs w:val="16"/>
        </w:rPr>
        <w:t>étaillées dans l</w:t>
      </w:r>
      <w:r w:rsidR="00FE2FF6">
        <w:rPr>
          <w:rFonts w:ascii="Tahoma" w:hAnsi="Tahoma" w:cs="Tahoma"/>
          <w:sz w:val="16"/>
          <w:szCs w:val="16"/>
        </w:rPr>
        <w:t>’</w:t>
      </w:r>
      <w:r w:rsidR="00CE0788">
        <w:rPr>
          <w:rFonts w:ascii="Tahoma" w:hAnsi="Tahoma" w:cs="Tahoma"/>
          <w:sz w:val="16"/>
          <w:szCs w:val="16"/>
        </w:rPr>
        <w:t>annexe</w:t>
      </w:r>
      <w:r w:rsidR="00D05251">
        <w:rPr>
          <w:rFonts w:ascii="Tahoma" w:hAnsi="Tahoma" w:cs="Tahoma"/>
          <w:sz w:val="16"/>
          <w:szCs w:val="16"/>
        </w:rPr>
        <w:t xml:space="preserve"> 1</w:t>
      </w:r>
      <w:r>
        <w:rPr>
          <w:rFonts w:ascii="Tahoma" w:hAnsi="Tahoma" w:cs="Tahoma"/>
          <w:sz w:val="16"/>
          <w:szCs w:val="16"/>
        </w:rPr>
        <w:t xml:space="preserve">. Ces dépenses doivent correspondre à celles éligibles retenues au titre du PDR dans la décision juridique attributive de l'aide FEADER. Elles doivent être présentées en HT ou </w:t>
      </w:r>
      <w:r w:rsidR="003405F0">
        <w:rPr>
          <w:rFonts w:ascii="Tahoma" w:hAnsi="Tahoma" w:cs="Tahoma"/>
          <w:sz w:val="16"/>
          <w:szCs w:val="16"/>
        </w:rPr>
        <w:t>HT et TVA si applicable et éligible</w:t>
      </w:r>
      <w:r>
        <w:rPr>
          <w:rFonts w:ascii="Tahoma" w:hAnsi="Tahoma" w:cs="Tahoma"/>
          <w:sz w:val="16"/>
          <w:szCs w:val="16"/>
        </w:rPr>
        <w:t xml:space="preserve"> en fonction des dispositions de la décision juridique. </w:t>
      </w:r>
    </w:p>
    <w:p w:rsidR="00DC1BFF" w:rsidRDefault="00DC1BFF" w:rsidP="00DC1BFF">
      <w:pPr>
        <w:pStyle w:val="NormalWeb"/>
        <w:jc w:val="both"/>
        <w:rPr>
          <w:rFonts w:ascii="Tahoma" w:hAnsi="Tahoma" w:cs="Tahoma"/>
          <w:sz w:val="16"/>
          <w:szCs w:val="16"/>
        </w:rPr>
      </w:pPr>
      <w:r>
        <w:rPr>
          <w:rFonts w:ascii="Tahoma" w:hAnsi="Tahoma" w:cs="Tahoma"/>
          <w:sz w:val="16"/>
          <w:szCs w:val="16"/>
        </w:rPr>
        <w:t>Les montants présentés doivent être exprimés hors retenues de garantie, à moins que vous puissiez démontrer que cette retenue de garantie a été effectivement payée en intégralité au fournisseur.</w:t>
      </w:r>
    </w:p>
    <w:p w:rsidR="00671297" w:rsidRDefault="00671297" w:rsidP="00671297">
      <w:pPr>
        <w:pStyle w:val="NormalWeb"/>
        <w:jc w:val="both"/>
        <w:rPr>
          <w:rFonts w:ascii="Tahoma" w:hAnsi="Tahoma" w:cs="Tahoma"/>
          <w:sz w:val="16"/>
          <w:szCs w:val="16"/>
        </w:rPr>
      </w:pPr>
      <w:r>
        <w:rPr>
          <w:rFonts w:ascii="Tahoma" w:hAnsi="Tahoma" w:cs="Tahoma"/>
          <w:sz w:val="16"/>
          <w:szCs w:val="16"/>
        </w:rPr>
        <w:t>L</w:t>
      </w:r>
      <w:r w:rsidR="00FE2FF6">
        <w:rPr>
          <w:rFonts w:ascii="Tahoma" w:hAnsi="Tahoma" w:cs="Tahoma"/>
          <w:sz w:val="16"/>
          <w:szCs w:val="16"/>
        </w:rPr>
        <w:t>’</w:t>
      </w:r>
      <w:r w:rsidR="00D05251">
        <w:rPr>
          <w:rFonts w:ascii="Tahoma" w:hAnsi="Tahoma" w:cs="Tahoma"/>
          <w:sz w:val="16"/>
          <w:szCs w:val="16"/>
        </w:rPr>
        <w:t>annexe 1</w:t>
      </w:r>
      <w:r>
        <w:rPr>
          <w:rFonts w:ascii="Tahoma" w:hAnsi="Tahoma" w:cs="Tahoma"/>
          <w:sz w:val="16"/>
          <w:szCs w:val="16"/>
        </w:rPr>
        <w:t xml:space="preserve"> vous permettr</w:t>
      </w:r>
      <w:r w:rsidR="00BE504C">
        <w:rPr>
          <w:rFonts w:ascii="Tahoma" w:hAnsi="Tahoma" w:cs="Tahoma"/>
          <w:sz w:val="16"/>
          <w:szCs w:val="16"/>
        </w:rPr>
        <w:t>a</w:t>
      </w:r>
      <w:r>
        <w:rPr>
          <w:rFonts w:ascii="Tahoma" w:hAnsi="Tahoma" w:cs="Tahoma"/>
          <w:sz w:val="16"/>
          <w:szCs w:val="16"/>
        </w:rPr>
        <w:t xml:space="preserve"> de détailler </w:t>
      </w:r>
      <w:r w:rsidR="000F1F46">
        <w:rPr>
          <w:rFonts w:ascii="Tahoma" w:hAnsi="Tahoma" w:cs="Tahoma"/>
          <w:sz w:val="16"/>
          <w:szCs w:val="16"/>
        </w:rPr>
        <w:t xml:space="preserve">explicitement </w:t>
      </w:r>
      <w:r>
        <w:rPr>
          <w:rFonts w:ascii="Tahoma" w:hAnsi="Tahoma" w:cs="Tahoma"/>
          <w:sz w:val="16"/>
          <w:szCs w:val="16"/>
        </w:rPr>
        <w:t>l’ensemble des dépenses réalisées pour la mise en œuvre de l’opér</w:t>
      </w:r>
      <w:r w:rsidR="000F1F46">
        <w:rPr>
          <w:rFonts w:ascii="Tahoma" w:hAnsi="Tahoma" w:cs="Tahoma"/>
          <w:sz w:val="16"/>
          <w:szCs w:val="16"/>
        </w:rPr>
        <w:t>ation éligibles au titre du PDR.</w:t>
      </w:r>
    </w:p>
    <w:p w:rsidR="003E02FC" w:rsidRDefault="003E02FC" w:rsidP="003E02FC">
      <w:pPr>
        <w:pStyle w:val="NormalWeb"/>
        <w:pBdr>
          <w:top w:val="single" w:sz="6" w:space="1" w:color="000000"/>
          <w:left w:val="single" w:sz="6" w:space="4" w:color="000000"/>
          <w:bottom w:val="single" w:sz="6" w:space="1" w:color="000000"/>
          <w:right w:val="single" w:sz="6" w:space="4" w:color="000000"/>
        </w:pBdr>
        <w:jc w:val="both"/>
      </w:pPr>
      <w:r>
        <w:rPr>
          <w:rFonts w:ascii="Tahoma" w:hAnsi="Tahoma" w:cs="Tahoma"/>
          <w:b/>
          <w:bCs/>
          <w:sz w:val="16"/>
          <w:szCs w:val="16"/>
          <w:u w:val="single"/>
        </w:rPr>
        <w:t>Renseignement des annexes</w:t>
      </w:r>
    </w:p>
    <w:p w:rsidR="003E02FC" w:rsidRDefault="003E02FC" w:rsidP="003E02FC">
      <w:pPr>
        <w:pStyle w:val="NormalWeb"/>
        <w:pBdr>
          <w:top w:val="single" w:sz="6" w:space="1" w:color="000000"/>
          <w:left w:val="single" w:sz="6" w:space="4" w:color="000000"/>
          <w:bottom w:val="single" w:sz="6" w:space="1" w:color="000000"/>
          <w:right w:val="single" w:sz="6" w:space="4" w:color="000000"/>
        </w:pBdr>
        <w:jc w:val="both"/>
      </w:pPr>
      <w:r w:rsidRPr="003205E4">
        <w:rPr>
          <w:rFonts w:ascii="Tahoma" w:hAnsi="Tahoma" w:cs="Tahoma"/>
          <w:sz w:val="16"/>
          <w:szCs w:val="16"/>
        </w:rPr>
        <w:t>Il vous est demandé</w:t>
      </w:r>
      <w:r w:rsidR="00F73BF7" w:rsidRPr="003205E4">
        <w:rPr>
          <w:rFonts w:ascii="Tahoma" w:hAnsi="Tahoma" w:cs="Tahoma"/>
          <w:sz w:val="16"/>
          <w:szCs w:val="16"/>
        </w:rPr>
        <w:t xml:space="preserve"> de joindre à votre formulaire </w:t>
      </w:r>
      <w:r w:rsidRPr="003205E4">
        <w:rPr>
          <w:rFonts w:ascii="Tahoma" w:hAnsi="Tahoma" w:cs="Tahoma"/>
          <w:sz w:val="16"/>
          <w:szCs w:val="16"/>
        </w:rPr>
        <w:t xml:space="preserve">au moins </w:t>
      </w:r>
      <w:r w:rsidR="00A81DEF" w:rsidRPr="003205E4">
        <w:rPr>
          <w:rFonts w:ascii="Tahoma" w:hAnsi="Tahoma" w:cs="Tahoma"/>
          <w:sz w:val="16"/>
          <w:szCs w:val="16"/>
        </w:rPr>
        <w:t>l’</w:t>
      </w:r>
      <w:r w:rsidRPr="003205E4">
        <w:rPr>
          <w:rFonts w:ascii="Tahoma" w:hAnsi="Tahoma" w:cs="Tahoma"/>
          <w:sz w:val="16"/>
          <w:szCs w:val="16"/>
        </w:rPr>
        <w:t xml:space="preserve">annexe </w:t>
      </w:r>
      <w:r w:rsidR="00BE504C" w:rsidRPr="003205E4">
        <w:rPr>
          <w:rFonts w:ascii="Tahoma" w:hAnsi="Tahoma" w:cs="Tahoma"/>
          <w:sz w:val="16"/>
          <w:szCs w:val="16"/>
        </w:rPr>
        <w:t xml:space="preserve">1 </w:t>
      </w:r>
      <w:r w:rsidR="00F73BF7" w:rsidRPr="003205E4">
        <w:rPr>
          <w:rFonts w:ascii="Tahoma" w:hAnsi="Tahoma" w:cs="Tahoma"/>
          <w:sz w:val="16"/>
          <w:szCs w:val="16"/>
        </w:rPr>
        <w:t xml:space="preserve">« dépenses » </w:t>
      </w:r>
      <w:r w:rsidRPr="003205E4">
        <w:rPr>
          <w:rFonts w:ascii="Tahoma" w:hAnsi="Tahoma" w:cs="Tahoma"/>
          <w:sz w:val="16"/>
          <w:szCs w:val="16"/>
        </w:rPr>
        <w:t>selon les dépenses réalisées et éligibles au titre du PDR</w:t>
      </w:r>
      <w:r w:rsidR="00A81DEF" w:rsidRPr="003205E4">
        <w:rPr>
          <w:rFonts w:ascii="Tahoma" w:hAnsi="Tahoma" w:cs="Tahoma"/>
          <w:sz w:val="16"/>
          <w:szCs w:val="16"/>
        </w:rPr>
        <w:t xml:space="preserve"> </w:t>
      </w:r>
      <w:r w:rsidR="003261E6" w:rsidRPr="003205E4">
        <w:rPr>
          <w:rFonts w:ascii="Tahoma" w:hAnsi="Tahoma" w:cs="Tahoma"/>
          <w:sz w:val="16"/>
          <w:szCs w:val="16"/>
        </w:rPr>
        <w:t xml:space="preserve">ainsi que </w:t>
      </w:r>
      <w:proofErr w:type="gramStart"/>
      <w:r w:rsidR="003261E6" w:rsidRPr="003205E4">
        <w:rPr>
          <w:rFonts w:ascii="Tahoma" w:hAnsi="Tahoma" w:cs="Tahoma"/>
          <w:sz w:val="16"/>
          <w:szCs w:val="16"/>
        </w:rPr>
        <w:t>l’annexe « recettes</w:t>
      </w:r>
      <w:proofErr w:type="gramEnd"/>
      <w:r w:rsidR="003261E6" w:rsidRPr="003205E4">
        <w:rPr>
          <w:rFonts w:ascii="Tahoma" w:hAnsi="Tahoma" w:cs="Tahoma"/>
          <w:sz w:val="16"/>
          <w:szCs w:val="16"/>
        </w:rPr>
        <w:t xml:space="preserve"> » </w:t>
      </w:r>
      <w:r w:rsidR="00DC3A02" w:rsidRPr="003205E4">
        <w:rPr>
          <w:rFonts w:ascii="Tahoma" w:hAnsi="Tahoma" w:cs="Tahoma"/>
          <w:sz w:val="16"/>
          <w:szCs w:val="16"/>
        </w:rPr>
        <w:t>selon le cas.</w:t>
      </w:r>
    </w:p>
    <w:p w:rsidR="003E02FC" w:rsidRDefault="003E02FC" w:rsidP="003E02FC">
      <w:pPr>
        <w:pStyle w:val="NormalWeb"/>
        <w:pBdr>
          <w:top w:val="single" w:sz="6" w:space="1" w:color="000000"/>
          <w:left w:val="single" w:sz="6" w:space="4" w:color="000000"/>
          <w:bottom w:val="single" w:sz="6" w:space="1" w:color="000000"/>
          <w:right w:val="single" w:sz="6" w:space="4" w:color="000000"/>
        </w:pBdr>
        <w:jc w:val="both"/>
      </w:pPr>
      <w:r>
        <w:rPr>
          <w:rFonts w:ascii="Tahoma" w:hAnsi="Tahoma" w:cs="Tahoma"/>
          <w:b/>
          <w:bCs/>
          <w:sz w:val="16"/>
          <w:szCs w:val="16"/>
        </w:rPr>
        <w:t>ATTENTION</w:t>
      </w:r>
    </w:p>
    <w:p w:rsidR="003E02FC" w:rsidRDefault="003E02FC" w:rsidP="003E02FC">
      <w:pPr>
        <w:pStyle w:val="NormalWeb"/>
        <w:pBdr>
          <w:top w:val="single" w:sz="6" w:space="1" w:color="000000"/>
          <w:left w:val="single" w:sz="6" w:space="4" w:color="000000"/>
          <w:bottom w:val="single" w:sz="6" w:space="1" w:color="000000"/>
          <w:right w:val="single" w:sz="6" w:space="4" w:color="000000"/>
        </w:pBdr>
        <w:jc w:val="both"/>
      </w:pPr>
      <w:r>
        <w:rPr>
          <w:rFonts w:ascii="Tahoma" w:hAnsi="Tahoma" w:cs="Tahoma"/>
          <w:b/>
          <w:bCs/>
          <w:sz w:val="16"/>
          <w:szCs w:val="16"/>
        </w:rPr>
        <w:t>Vous devez compléter ces annexes en précisant le poste de dépenses</w:t>
      </w:r>
      <w:r w:rsidR="00E300EA">
        <w:rPr>
          <w:rFonts w:ascii="Tahoma" w:hAnsi="Tahoma" w:cs="Tahoma"/>
          <w:b/>
          <w:bCs/>
          <w:sz w:val="16"/>
          <w:szCs w:val="16"/>
        </w:rPr>
        <w:t xml:space="preserve"> </w:t>
      </w:r>
      <w:r>
        <w:rPr>
          <w:rFonts w:ascii="Tahoma" w:hAnsi="Tahoma" w:cs="Tahoma"/>
          <w:b/>
          <w:bCs/>
          <w:sz w:val="16"/>
          <w:szCs w:val="16"/>
        </w:rPr>
        <w:t>fixé dans la décision juridique auquel se rattache chaque dépense.</w:t>
      </w:r>
    </w:p>
    <w:p w:rsidR="003E02FC" w:rsidRDefault="003E02FC" w:rsidP="003E02FC">
      <w:pPr>
        <w:pStyle w:val="NormalWeb"/>
        <w:pBdr>
          <w:top w:val="single" w:sz="6" w:space="1" w:color="000000"/>
          <w:left w:val="single" w:sz="6" w:space="4" w:color="000000"/>
          <w:bottom w:val="single" w:sz="6" w:space="1" w:color="000000"/>
          <w:right w:val="single" w:sz="6" w:space="4" w:color="000000"/>
        </w:pBdr>
        <w:jc w:val="both"/>
      </w:pPr>
      <w:r>
        <w:rPr>
          <w:rFonts w:ascii="Tahoma" w:hAnsi="Tahoma" w:cs="Tahoma"/>
          <w:b/>
          <w:bCs/>
          <w:sz w:val="16"/>
          <w:szCs w:val="16"/>
        </w:rPr>
        <w:t xml:space="preserve">Vous ne devez présenter chaque dépense ou recette (se référer au point suivant) qu’une </w:t>
      </w:r>
      <w:r w:rsidR="003D66E7">
        <w:rPr>
          <w:rFonts w:ascii="Tahoma" w:hAnsi="Tahoma" w:cs="Tahoma"/>
          <w:b/>
          <w:bCs/>
          <w:sz w:val="16"/>
          <w:szCs w:val="16"/>
        </w:rPr>
        <w:t xml:space="preserve">seule </w:t>
      </w:r>
      <w:r>
        <w:rPr>
          <w:rFonts w:ascii="Tahoma" w:hAnsi="Tahoma" w:cs="Tahoma"/>
          <w:b/>
          <w:bCs/>
          <w:sz w:val="16"/>
          <w:szCs w:val="16"/>
        </w:rPr>
        <w:t>fois : une même dépense ou une même recette ne peut pas être présentée dans plusieurs demandes de paiement.</w:t>
      </w:r>
    </w:p>
    <w:p w:rsidR="00671297" w:rsidRDefault="00671297" w:rsidP="00D65CE8">
      <w:pPr>
        <w:pStyle w:val="NormalWeb"/>
        <w:numPr>
          <w:ilvl w:val="0"/>
          <w:numId w:val="14"/>
        </w:numPr>
        <w:spacing w:beforeAutospacing="1"/>
        <w:jc w:val="both"/>
      </w:pPr>
      <w:r>
        <w:rPr>
          <w:rFonts w:ascii="Tahoma" w:hAnsi="Tahoma" w:cs="Tahoma"/>
          <w:color w:val="008080"/>
          <w:sz w:val="16"/>
          <w:szCs w:val="16"/>
        </w:rPr>
        <w:t>Recettes générées</w:t>
      </w:r>
    </w:p>
    <w:p w:rsidR="00671297" w:rsidRDefault="00671297" w:rsidP="00671297">
      <w:pPr>
        <w:pStyle w:val="NormalWeb"/>
        <w:jc w:val="both"/>
        <w:rPr>
          <w:rFonts w:ascii="Tahoma" w:hAnsi="Tahoma" w:cs="Tahoma"/>
          <w:sz w:val="16"/>
          <w:szCs w:val="16"/>
        </w:rPr>
      </w:pPr>
      <w:r>
        <w:rPr>
          <w:rFonts w:ascii="Tahoma" w:hAnsi="Tahoma" w:cs="Tahoma"/>
          <w:sz w:val="16"/>
          <w:szCs w:val="16"/>
        </w:rPr>
        <w:t>Vous devez reporter ici le montant des recettes détaillées dans l’</w:t>
      </w:r>
      <w:r w:rsidR="00D05251">
        <w:rPr>
          <w:rFonts w:ascii="Tahoma" w:hAnsi="Tahoma" w:cs="Tahoma"/>
          <w:sz w:val="16"/>
          <w:szCs w:val="16"/>
        </w:rPr>
        <w:t xml:space="preserve">annexe </w:t>
      </w:r>
      <w:r w:rsidR="00A81DEF">
        <w:rPr>
          <w:rFonts w:ascii="Tahoma" w:hAnsi="Tahoma" w:cs="Tahoma"/>
          <w:sz w:val="16"/>
          <w:szCs w:val="16"/>
        </w:rPr>
        <w:t>2</w:t>
      </w:r>
      <w:r>
        <w:rPr>
          <w:rFonts w:ascii="Tahoma" w:hAnsi="Tahoma" w:cs="Tahoma"/>
          <w:sz w:val="16"/>
          <w:szCs w:val="16"/>
        </w:rPr>
        <w:t xml:space="preserve">. </w:t>
      </w:r>
    </w:p>
    <w:p w:rsidR="0031374C" w:rsidRDefault="0031374C" w:rsidP="00A81DEF">
      <w:pPr>
        <w:pStyle w:val="NormalWeb"/>
        <w:jc w:val="both"/>
        <w:rPr>
          <w:rFonts w:ascii="Tahoma" w:hAnsi="Tahoma" w:cs="Tahoma"/>
          <w:sz w:val="16"/>
          <w:szCs w:val="16"/>
        </w:rPr>
      </w:pPr>
      <w:r>
        <w:rPr>
          <w:rFonts w:ascii="Tahoma" w:hAnsi="Tahoma" w:cs="Tahoma"/>
          <w:sz w:val="16"/>
          <w:szCs w:val="16"/>
        </w:rPr>
        <w:t>Les recettes sont à présenter au plus tard à la dernière demande de paiement si l’opération est concernée et, selon le cas</w:t>
      </w:r>
      <w:r w:rsidR="00A81DEF">
        <w:rPr>
          <w:rFonts w:ascii="Tahoma" w:hAnsi="Tahoma" w:cs="Tahoma"/>
          <w:sz w:val="16"/>
          <w:szCs w:val="16"/>
        </w:rPr>
        <w:t xml:space="preserve"> </w:t>
      </w:r>
      <w:r>
        <w:rPr>
          <w:rFonts w:ascii="Tahoma" w:hAnsi="Tahoma" w:cs="Tahoma"/>
          <w:sz w:val="16"/>
          <w:szCs w:val="16"/>
        </w:rPr>
        <w:t>pour les seules opérations concernées qui génèrent des recettes après leur achèvement, lorsque des recettes n’ont pas été prises en compte lors de l’approbation de l’opération (actualisation).</w:t>
      </w:r>
    </w:p>
    <w:p w:rsidR="00671297" w:rsidRDefault="00671297" w:rsidP="00D65CE8">
      <w:pPr>
        <w:pStyle w:val="NormalWeb"/>
        <w:keepNext/>
        <w:numPr>
          <w:ilvl w:val="0"/>
          <w:numId w:val="15"/>
        </w:numPr>
        <w:spacing w:beforeAutospacing="1"/>
        <w:jc w:val="both"/>
      </w:pPr>
      <w:r>
        <w:rPr>
          <w:rFonts w:ascii="Tahoma" w:hAnsi="Tahoma" w:cs="Tahoma"/>
          <w:color w:val="008080"/>
          <w:sz w:val="16"/>
          <w:szCs w:val="16"/>
        </w:rPr>
        <w:t>Déclaration des aides effectivement perçues ou encore à percevoir</w:t>
      </w:r>
    </w:p>
    <w:p w:rsidR="00671297" w:rsidRDefault="00671297" w:rsidP="00671297">
      <w:pPr>
        <w:pStyle w:val="NormalWeb"/>
        <w:jc w:val="both"/>
      </w:pPr>
      <w:r>
        <w:rPr>
          <w:rFonts w:ascii="Tahoma" w:hAnsi="Tahoma" w:cs="Tahoma"/>
          <w:sz w:val="16"/>
          <w:szCs w:val="16"/>
        </w:rPr>
        <w:t xml:space="preserve">Vous indiquerez dans ce tableau toutes les aides que vous avez effectivement perçues pour le projet. L’information conduira le service instructeur à prendre l’attache des financeurs pour obtenir la certification de la dépense. Cette dépense certifiée permettra le paiement du FEADER. </w:t>
      </w:r>
    </w:p>
    <w:p w:rsidR="00671297" w:rsidRDefault="00671297" w:rsidP="00671297">
      <w:pPr>
        <w:pStyle w:val="NormalWeb"/>
        <w:jc w:val="both"/>
      </w:pPr>
      <w:r>
        <w:rPr>
          <w:rFonts w:ascii="Tahoma" w:hAnsi="Tahoma" w:cs="Tahoma"/>
          <w:sz w:val="16"/>
          <w:szCs w:val="16"/>
        </w:rPr>
        <w:t>Vous déclarerez aussi les contributions privées (dons, mécénat, sponsoring… pour le projet) et prêts aidés obtenus.</w:t>
      </w:r>
    </w:p>
    <w:p w:rsidR="00671297" w:rsidRDefault="00671297" w:rsidP="00671297">
      <w:pPr>
        <w:pStyle w:val="NormalWeb"/>
        <w:jc w:val="both"/>
      </w:pPr>
      <w:r>
        <w:rPr>
          <w:rFonts w:ascii="Tahoma" w:hAnsi="Tahoma" w:cs="Tahoma"/>
          <w:sz w:val="16"/>
          <w:szCs w:val="16"/>
        </w:rPr>
        <w:t>Enfin, vous indiquerez si une aide reste à percevoir d’un financeur.</w:t>
      </w:r>
    </w:p>
    <w:p w:rsidR="00671297" w:rsidRDefault="00671297" w:rsidP="00671297">
      <w:pPr>
        <w:pStyle w:val="NormalWeb"/>
        <w:spacing w:after="240"/>
        <w:jc w:val="both"/>
      </w:pPr>
    </w:p>
    <w:p w:rsidR="00671297" w:rsidRDefault="00671297" w:rsidP="00D01142">
      <w:pPr>
        <w:pStyle w:val="Titre1"/>
        <w:keepNext/>
      </w:pPr>
      <w:bookmarkStart w:id="5" w:name="_Toc472438900"/>
      <w:r>
        <w:lastRenderedPageBreak/>
        <w:t>4 - Informations complémentaires sur les pièces justificatives à fournir à l’appui de votre demande</w:t>
      </w:r>
      <w:bookmarkEnd w:id="5"/>
    </w:p>
    <w:p w:rsidR="00CE4B59" w:rsidRDefault="00CE4B59" w:rsidP="00D01142">
      <w:pPr>
        <w:pStyle w:val="NormalWeb"/>
        <w:keepNext/>
        <w:jc w:val="both"/>
        <w:rPr>
          <w:rFonts w:ascii="Tahoma" w:hAnsi="Tahoma" w:cs="Tahoma"/>
          <w:b/>
          <w:bCs/>
          <w:color w:val="008080"/>
          <w:sz w:val="16"/>
          <w:szCs w:val="16"/>
        </w:rPr>
      </w:pPr>
    </w:p>
    <w:p w:rsidR="00202030" w:rsidRPr="00202030" w:rsidRDefault="00D646F7" w:rsidP="00D01142">
      <w:pPr>
        <w:pStyle w:val="NormalWeb"/>
        <w:keepNext/>
        <w:jc w:val="both"/>
        <w:rPr>
          <w:rFonts w:ascii="Tahoma" w:hAnsi="Tahoma" w:cs="Tahoma"/>
          <w:b/>
          <w:bCs/>
          <w:color w:val="000000" w:themeColor="text1"/>
          <w:sz w:val="16"/>
          <w:szCs w:val="16"/>
        </w:rPr>
      </w:pPr>
      <w:r>
        <w:rPr>
          <w:rFonts w:ascii="Tahoma" w:hAnsi="Tahoma" w:cs="Tahoma"/>
          <w:b/>
          <w:bCs/>
          <w:color w:val="000000" w:themeColor="text1"/>
          <w:sz w:val="16"/>
          <w:szCs w:val="16"/>
        </w:rPr>
        <w:t>Vous devrez</w:t>
      </w:r>
      <w:r w:rsidR="00202030" w:rsidRPr="00202030">
        <w:rPr>
          <w:rFonts w:ascii="Tahoma" w:hAnsi="Tahoma" w:cs="Tahoma"/>
          <w:b/>
          <w:bCs/>
          <w:color w:val="000000" w:themeColor="text1"/>
          <w:sz w:val="16"/>
          <w:szCs w:val="16"/>
        </w:rPr>
        <w:t xml:space="preserve"> joindre ces pièces à l’appui des demandes du versement d’acomptes ou du solde.</w:t>
      </w:r>
    </w:p>
    <w:p w:rsidR="00202030" w:rsidRDefault="00202030" w:rsidP="00D01142">
      <w:pPr>
        <w:pStyle w:val="NormalWeb"/>
        <w:keepNext/>
        <w:jc w:val="both"/>
        <w:rPr>
          <w:rFonts w:ascii="Tahoma" w:hAnsi="Tahoma" w:cs="Tahoma"/>
          <w:b/>
          <w:bCs/>
          <w:color w:val="008080"/>
          <w:sz w:val="16"/>
          <w:szCs w:val="16"/>
        </w:rPr>
      </w:pPr>
    </w:p>
    <w:p w:rsidR="00671297" w:rsidRDefault="00671297" w:rsidP="00D01142">
      <w:pPr>
        <w:pStyle w:val="NormalWeb"/>
        <w:keepNext/>
        <w:jc w:val="both"/>
        <w:rPr>
          <w:rFonts w:ascii="Tahoma" w:hAnsi="Tahoma" w:cs="Tahoma"/>
          <w:b/>
          <w:bCs/>
          <w:color w:val="008080"/>
          <w:sz w:val="16"/>
          <w:szCs w:val="16"/>
        </w:rPr>
      </w:pPr>
      <w:r>
        <w:rPr>
          <w:rFonts w:ascii="Tahoma" w:hAnsi="Tahoma" w:cs="Tahoma"/>
          <w:b/>
          <w:bCs/>
          <w:color w:val="008080"/>
          <w:sz w:val="16"/>
          <w:szCs w:val="16"/>
        </w:rPr>
        <w:t>1 Pièces justificatives des dépenses à joindre au formulaire de demande de paiement</w:t>
      </w:r>
    </w:p>
    <w:p w:rsidR="0040253E" w:rsidRDefault="0040253E" w:rsidP="00D01142">
      <w:pPr>
        <w:pStyle w:val="NormalWeb"/>
        <w:keepNext/>
        <w:jc w:val="both"/>
        <w:rPr>
          <w:rFonts w:ascii="Tahoma" w:hAnsi="Tahoma" w:cs="Tahoma"/>
          <w:b/>
          <w:bCs/>
          <w:color w:val="008080"/>
          <w:sz w:val="16"/>
          <w:szCs w:val="16"/>
        </w:rPr>
      </w:pPr>
    </w:p>
    <w:tbl>
      <w:tblPr>
        <w:tblStyle w:val="Grilledutableau"/>
        <w:tblW w:w="0" w:type="auto"/>
        <w:tblLook w:val="04A0" w:firstRow="1" w:lastRow="0" w:firstColumn="1" w:lastColumn="0" w:noHBand="0" w:noVBand="1"/>
      </w:tblPr>
      <w:tblGrid>
        <w:gridCol w:w="10344"/>
      </w:tblGrid>
      <w:tr w:rsidR="00B27D64" w:rsidTr="00B27D64">
        <w:tc>
          <w:tcPr>
            <w:tcW w:w="10344" w:type="dxa"/>
          </w:tcPr>
          <w:p w:rsidR="00B27D64" w:rsidRDefault="00B27D64" w:rsidP="00B27D64">
            <w:pPr>
              <w:pStyle w:val="western"/>
              <w:spacing w:after="0"/>
              <w:jc w:val="both"/>
              <w:rPr>
                <w:rFonts w:ascii="Tahoma" w:hAnsi="Tahoma" w:cs="Tahoma"/>
                <w:sz w:val="16"/>
                <w:szCs w:val="16"/>
              </w:rPr>
            </w:pPr>
            <w:r>
              <w:rPr>
                <w:rFonts w:ascii="Tahoma" w:hAnsi="Tahoma" w:cs="Tahoma"/>
                <w:b/>
                <w:bCs/>
                <w:sz w:val="16"/>
                <w:szCs w:val="16"/>
              </w:rPr>
              <w:t>Pour toute dépense présentée sur une base réelle, vous devez fournir d</w:t>
            </w:r>
            <w:r w:rsidRPr="004114FF">
              <w:rPr>
                <w:rFonts w:ascii="Tahoma" w:hAnsi="Tahoma" w:cs="Tahoma"/>
                <w:b/>
                <w:bCs/>
                <w:sz w:val="16"/>
                <w:szCs w:val="16"/>
              </w:rPr>
              <w:t>es factures ou copies de factures ou toute autre pièce comptable de valeur probante équivalente permettant d'attester la réalité des dépenses</w:t>
            </w:r>
            <w:r>
              <w:rPr>
                <w:rFonts w:ascii="Tahoma" w:hAnsi="Tahoma" w:cs="Tahoma"/>
                <w:sz w:val="16"/>
                <w:szCs w:val="16"/>
              </w:rPr>
              <w:t>.</w:t>
            </w:r>
          </w:p>
          <w:p w:rsidR="00B27D64" w:rsidRDefault="00B1629E" w:rsidP="00B27D64">
            <w:pPr>
              <w:pStyle w:val="western"/>
              <w:spacing w:after="0"/>
              <w:jc w:val="both"/>
              <w:rPr>
                <w:rFonts w:ascii="Tahoma" w:hAnsi="Tahoma" w:cs="Tahoma"/>
                <w:sz w:val="16"/>
                <w:szCs w:val="16"/>
              </w:rPr>
            </w:pPr>
            <w:r>
              <w:rPr>
                <w:rFonts w:ascii="Tahoma" w:hAnsi="Tahoma" w:cs="Tahoma"/>
                <w:sz w:val="16"/>
                <w:szCs w:val="16"/>
              </w:rPr>
              <w:t xml:space="preserve">Selon le type de dépense, les pièces justificatives à fournir diffèrent. </w:t>
            </w:r>
            <w:r w:rsidR="00B27D64">
              <w:rPr>
                <w:rFonts w:ascii="Tahoma" w:hAnsi="Tahoma" w:cs="Tahoma"/>
                <w:sz w:val="16"/>
                <w:szCs w:val="16"/>
              </w:rPr>
              <w:t xml:space="preserve"> </w:t>
            </w:r>
          </w:p>
          <w:p w:rsidR="00B27D64" w:rsidRPr="00B27D64" w:rsidRDefault="00B27D64" w:rsidP="00B27D64">
            <w:pPr>
              <w:pStyle w:val="western"/>
              <w:spacing w:after="0"/>
              <w:jc w:val="both"/>
              <w:rPr>
                <w:rFonts w:ascii="Tahoma" w:hAnsi="Tahoma" w:cs="Tahoma"/>
                <w:sz w:val="16"/>
                <w:szCs w:val="16"/>
              </w:rPr>
            </w:pPr>
            <w:r>
              <w:rPr>
                <w:rFonts w:ascii="Tahoma" w:hAnsi="Tahoma" w:cs="Tahoma"/>
                <w:sz w:val="16"/>
                <w:szCs w:val="16"/>
              </w:rPr>
              <w:t>Faute de justificatif, les dépenses correspondantes seront considérées comme inéligibles. (cf. 2- sanctions éventuelles)</w:t>
            </w:r>
          </w:p>
        </w:tc>
      </w:tr>
    </w:tbl>
    <w:p w:rsidR="0040253E" w:rsidRDefault="0040253E" w:rsidP="00D01142">
      <w:pPr>
        <w:pStyle w:val="NormalWeb"/>
        <w:keepNext/>
        <w:jc w:val="both"/>
        <w:rPr>
          <w:rFonts w:ascii="Tahoma" w:hAnsi="Tahoma" w:cs="Tahoma"/>
          <w:b/>
          <w:bCs/>
          <w:color w:val="008080"/>
          <w:sz w:val="16"/>
          <w:szCs w:val="16"/>
        </w:rPr>
      </w:pPr>
    </w:p>
    <w:p w:rsidR="0040253E" w:rsidRDefault="0040253E" w:rsidP="00D01142">
      <w:pPr>
        <w:pStyle w:val="NormalWeb"/>
        <w:keepNext/>
        <w:jc w:val="both"/>
        <w:rPr>
          <w:rFonts w:ascii="Tahoma" w:hAnsi="Tahoma" w:cs="Tahoma"/>
          <w:b/>
          <w:bCs/>
          <w:color w:val="008080"/>
          <w:sz w:val="16"/>
          <w:szCs w:val="16"/>
        </w:rPr>
      </w:pPr>
    </w:p>
    <w:tbl>
      <w:tblPr>
        <w:tblStyle w:val="Grilledutableau"/>
        <w:tblW w:w="0" w:type="auto"/>
        <w:tblLook w:val="04A0" w:firstRow="1" w:lastRow="0" w:firstColumn="1" w:lastColumn="0" w:noHBand="0" w:noVBand="1"/>
      </w:tblPr>
      <w:tblGrid>
        <w:gridCol w:w="10344"/>
      </w:tblGrid>
      <w:tr w:rsidR="00671297" w:rsidTr="00671297">
        <w:tc>
          <w:tcPr>
            <w:tcW w:w="10344" w:type="dxa"/>
          </w:tcPr>
          <w:p w:rsidR="00671297" w:rsidRDefault="00EF298F" w:rsidP="00671297">
            <w:pPr>
              <w:pStyle w:val="western"/>
              <w:spacing w:after="0"/>
              <w:jc w:val="both"/>
            </w:pPr>
            <w:r>
              <w:rPr>
                <w:rFonts w:ascii="Tahoma" w:hAnsi="Tahoma" w:cs="Tahoma"/>
                <w:b/>
                <w:bCs/>
                <w:sz w:val="16"/>
                <w:szCs w:val="16"/>
              </w:rPr>
              <w:t>Pour toute dépens</w:t>
            </w:r>
            <w:r w:rsidR="0045659E">
              <w:rPr>
                <w:rFonts w:ascii="Tahoma" w:hAnsi="Tahoma" w:cs="Tahoma"/>
                <w:b/>
                <w:bCs/>
                <w:sz w:val="16"/>
                <w:szCs w:val="16"/>
              </w:rPr>
              <w:t>e présentée sur une base réelle</w:t>
            </w:r>
            <w:r>
              <w:rPr>
                <w:rFonts w:ascii="Tahoma" w:hAnsi="Tahoma" w:cs="Tahoma"/>
                <w:b/>
                <w:bCs/>
                <w:sz w:val="16"/>
                <w:szCs w:val="16"/>
              </w:rPr>
              <w:t>, l</w:t>
            </w:r>
            <w:r w:rsidR="00671297">
              <w:rPr>
                <w:rFonts w:ascii="Tahoma" w:hAnsi="Tahoma" w:cs="Tahoma"/>
                <w:b/>
                <w:bCs/>
                <w:sz w:val="16"/>
                <w:szCs w:val="16"/>
              </w:rPr>
              <w:t xml:space="preserve">es factures ou </w:t>
            </w:r>
            <w:r w:rsidR="0040253E" w:rsidRPr="0040253E">
              <w:rPr>
                <w:rFonts w:ascii="Tahoma" w:hAnsi="Tahoma" w:cs="Tahoma"/>
                <w:b/>
                <w:bCs/>
                <w:sz w:val="16"/>
                <w:szCs w:val="16"/>
              </w:rPr>
              <w:t>toute autre pièce comptable de valeur probante équivalente</w:t>
            </w:r>
            <w:r w:rsidR="0040253E">
              <w:rPr>
                <w:rFonts w:ascii="Tahoma" w:hAnsi="Tahoma" w:cs="Tahoma"/>
                <w:b/>
                <w:bCs/>
                <w:sz w:val="16"/>
                <w:szCs w:val="16"/>
              </w:rPr>
              <w:t xml:space="preserve"> </w:t>
            </w:r>
            <w:r w:rsidR="00671297">
              <w:rPr>
                <w:rFonts w:ascii="Tahoma" w:hAnsi="Tahoma" w:cs="Tahoma"/>
                <w:b/>
                <w:bCs/>
                <w:sz w:val="16"/>
                <w:szCs w:val="16"/>
              </w:rPr>
              <w:t>doivent obligatoirement être acquittées.</w:t>
            </w:r>
          </w:p>
          <w:p w:rsidR="00671297" w:rsidRDefault="00671297" w:rsidP="00671297">
            <w:pPr>
              <w:pStyle w:val="western"/>
              <w:spacing w:after="0"/>
              <w:jc w:val="both"/>
            </w:pPr>
            <w:r>
              <w:rPr>
                <w:rFonts w:ascii="Tahoma" w:hAnsi="Tahoma" w:cs="Tahoma"/>
                <w:sz w:val="16"/>
                <w:szCs w:val="16"/>
              </w:rPr>
              <w:t>Les preuves d’acquittement sont :</w:t>
            </w:r>
          </w:p>
          <w:p w:rsidR="00671297" w:rsidRDefault="00671297" w:rsidP="00D65CE8">
            <w:pPr>
              <w:pStyle w:val="western"/>
              <w:numPr>
                <w:ilvl w:val="0"/>
                <w:numId w:val="16"/>
              </w:numPr>
              <w:spacing w:after="0"/>
              <w:jc w:val="both"/>
            </w:pPr>
            <w:r w:rsidRPr="004114FF">
              <w:rPr>
                <w:rFonts w:ascii="Tahoma" w:hAnsi="Tahoma" w:cs="Tahoma"/>
                <w:b/>
                <w:sz w:val="16"/>
                <w:szCs w:val="16"/>
              </w:rPr>
              <w:t>soit une copie des factures ou des pièces équivalentes avec les mentions d’acquittement inscrites par le fournisseur, le prestataire, l’entrepreneur</w:t>
            </w:r>
            <w:r>
              <w:rPr>
                <w:rFonts w:ascii="Tahoma" w:hAnsi="Tahoma" w:cs="Tahoma"/>
                <w:sz w:val="16"/>
                <w:szCs w:val="16"/>
              </w:rPr>
              <w:t>... Les mentions d’acquittements sont les suivantes :</w:t>
            </w:r>
          </w:p>
          <w:p w:rsidR="00671297" w:rsidRDefault="00671297" w:rsidP="00D65CE8">
            <w:pPr>
              <w:pStyle w:val="western"/>
              <w:numPr>
                <w:ilvl w:val="1"/>
                <w:numId w:val="16"/>
              </w:numPr>
              <w:spacing w:after="0"/>
              <w:jc w:val="both"/>
            </w:pPr>
            <w:r>
              <w:rPr>
                <w:rFonts w:ascii="Tahoma" w:hAnsi="Tahoma" w:cs="Tahoma"/>
                <w:sz w:val="16"/>
                <w:szCs w:val="16"/>
              </w:rPr>
              <w:t>la présence de la mention : « acquittée le »,</w:t>
            </w:r>
          </w:p>
          <w:p w:rsidR="00671297" w:rsidRDefault="00671297" w:rsidP="00D65CE8">
            <w:pPr>
              <w:pStyle w:val="western"/>
              <w:numPr>
                <w:ilvl w:val="1"/>
                <w:numId w:val="16"/>
              </w:numPr>
              <w:spacing w:after="0"/>
              <w:jc w:val="both"/>
            </w:pPr>
            <w:r>
              <w:rPr>
                <w:rFonts w:ascii="Tahoma" w:hAnsi="Tahoma" w:cs="Tahoma"/>
                <w:sz w:val="16"/>
                <w:szCs w:val="16"/>
              </w:rPr>
              <w:t>la date d’acquittement,</w:t>
            </w:r>
          </w:p>
          <w:p w:rsidR="00671297" w:rsidRDefault="00671297" w:rsidP="00D65CE8">
            <w:pPr>
              <w:pStyle w:val="western"/>
              <w:numPr>
                <w:ilvl w:val="1"/>
                <w:numId w:val="16"/>
              </w:numPr>
              <w:spacing w:after="0"/>
              <w:jc w:val="both"/>
            </w:pPr>
            <w:r>
              <w:rPr>
                <w:rFonts w:ascii="Tahoma" w:hAnsi="Tahoma" w:cs="Tahoma"/>
                <w:sz w:val="16"/>
                <w:szCs w:val="16"/>
              </w:rPr>
              <w:t>le cachet du fournisseur,</w:t>
            </w:r>
          </w:p>
          <w:p w:rsidR="00671297" w:rsidRPr="007E7D93" w:rsidRDefault="00671297" w:rsidP="00D65CE8">
            <w:pPr>
              <w:pStyle w:val="western"/>
              <w:numPr>
                <w:ilvl w:val="1"/>
                <w:numId w:val="16"/>
              </w:numPr>
              <w:spacing w:after="0"/>
              <w:jc w:val="both"/>
            </w:pPr>
            <w:r>
              <w:rPr>
                <w:rFonts w:ascii="Tahoma" w:hAnsi="Tahoma" w:cs="Tahoma"/>
                <w:sz w:val="16"/>
                <w:szCs w:val="16"/>
              </w:rPr>
              <w:t>la signature du fournisseur,</w:t>
            </w:r>
          </w:p>
          <w:p w:rsidR="007E7D93" w:rsidRDefault="007E7D93" w:rsidP="007E7D93">
            <w:pPr>
              <w:pStyle w:val="western"/>
              <w:spacing w:after="0"/>
              <w:ind w:left="1440"/>
              <w:jc w:val="both"/>
            </w:pPr>
            <w:r>
              <w:rPr>
                <w:rFonts w:ascii="Tahoma" w:hAnsi="Tahoma" w:cs="Tahoma"/>
                <w:sz w:val="16"/>
                <w:szCs w:val="16"/>
              </w:rPr>
              <w:t>(</w:t>
            </w:r>
            <w:r w:rsidRPr="007E7D93">
              <w:rPr>
                <w:rFonts w:ascii="Tahoma" w:hAnsi="Tahoma" w:cs="Tahoma"/>
                <w:sz w:val="16"/>
                <w:szCs w:val="16"/>
              </w:rPr>
              <w:t xml:space="preserve">dans le cas d’un chèque, seule la date de l’endossement étant reportée, il </w:t>
            </w:r>
            <w:r>
              <w:rPr>
                <w:rFonts w:ascii="Tahoma" w:hAnsi="Tahoma" w:cs="Tahoma"/>
                <w:sz w:val="16"/>
                <w:szCs w:val="16"/>
              </w:rPr>
              <w:t xml:space="preserve">est </w:t>
            </w:r>
            <w:r w:rsidRPr="007E7D93">
              <w:rPr>
                <w:rFonts w:ascii="Tahoma" w:hAnsi="Tahoma" w:cs="Tahoma"/>
                <w:sz w:val="16"/>
                <w:szCs w:val="16"/>
              </w:rPr>
              <w:t>indispensable de fournir également le relevé de compte correspondant)</w:t>
            </w:r>
          </w:p>
          <w:p w:rsidR="00671297" w:rsidRPr="00290E96" w:rsidRDefault="00671297" w:rsidP="00D65CE8">
            <w:pPr>
              <w:pStyle w:val="western"/>
              <w:numPr>
                <w:ilvl w:val="0"/>
                <w:numId w:val="16"/>
              </w:numPr>
              <w:spacing w:after="0"/>
              <w:jc w:val="both"/>
            </w:pPr>
            <w:r w:rsidRPr="004114FF">
              <w:rPr>
                <w:rFonts w:ascii="Tahoma" w:hAnsi="Tahoma" w:cs="Tahoma"/>
                <w:b/>
                <w:sz w:val="16"/>
                <w:szCs w:val="16"/>
              </w:rPr>
              <w:t>soit l</w:t>
            </w:r>
            <w:r w:rsidR="009567A5">
              <w:rPr>
                <w:rFonts w:ascii="Tahoma" w:hAnsi="Tahoma" w:cs="Tahoma"/>
                <w:b/>
                <w:sz w:val="16"/>
                <w:szCs w:val="16"/>
              </w:rPr>
              <w:t>’attestation</w:t>
            </w:r>
            <w:r w:rsidRPr="004114FF">
              <w:rPr>
                <w:rFonts w:ascii="Tahoma" w:hAnsi="Tahoma" w:cs="Tahoma"/>
                <w:b/>
                <w:sz w:val="16"/>
                <w:szCs w:val="16"/>
              </w:rPr>
              <w:t xml:space="preserve"> </w:t>
            </w:r>
            <w:r w:rsidR="009567A5" w:rsidRPr="009567A5">
              <w:rPr>
                <w:rFonts w:ascii="Tahoma" w:hAnsi="Tahoma" w:cs="Tahoma"/>
                <w:sz w:val="16"/>
                <w:szCs w:val="16"/>
              </w:rPr>
              <w:t xml:space="preserve">(nom, prénom, qualité, date, cachet et </w:t>
            </w:r>
            <w:r w:rsidRPr="009567A5">
              <w:rPr>
                <w:rFonts w:ascii="Tahoma" w:hAnsi="Tahoma" w:cs="Tahoma"/>
                <w:sz w:val="16"/>
                <w:szCs w:val="16"/>
              </w:rPr>
              <w:t>signature</w:t>
            </w:r>
            <w:r w:rsidR="009567A5" w:rsidRPr="009567A5">
              <w:rPr>
                <w:rFonts w:ascii="Tahoma" w:hAnsi="Tahoma" w:cs="Tahoma"/>
                <w:sz w:val="16"/>
                <w:szCs w:val="16"/>
              </w:rPr>
              <w:t>)</w:t>
            </w:r>
            <w:r w:rsidRPr="004114FF">
              <w:rPr>
                <w:rFonts w:ascii="Tahoma" w:hAnsi="Tahoma" w:cs="Tahoma"/>
                <w:b/>
                <w:sz w:val="16"/>
                <w:szCs w:val="16"/>
              </w:rPr>
              <w:t xml:space="preserve"> du comptable public</w:t>
            </w:r>
            <w:r>
              <w:rPr>
                <w:rFonts w:ascii="Tahoma" w:hAnsi="Tahoma" w:cs="Tahoma"/>
                <w:sz w:val="16"/>
                <w:szCs w:val="16"/>
              </w:rPr>
              <w:t xml:space="preserve"> (si vous êtes un bénéficiaire public) ou </w:t>
            </w:r>
            <w:r w:rsidRPr="004114FF">
              <w:rPr>
                <w:rFonts w:ascii="Tahoma" w:hAnsi="Tahoma" w:cs="Tahoma"/>
                <w:b/>
                <w:sz w:val="16"/>
                <w:szCs w:val="16"/>
              </w:rPr>
              <w:t xml:space="preserve">d’un commissaire aux comptes </w:t>
            </w:r>
            <w:r w:rsidR="009567A5">
              <w:rPr>
                <w:rFonts w:ascii="Tahoma" w:hAnsi="Tahoma" w:cs="Tahoma"/>
                <w:b/>
                <w:sz w:val="16"/>
                <w:szCs w:val="16"/>
              </w:rPr>
              <w:t>des états récapitulatifs des dépenses</w:t>
            </w:r>
            <w:r w:rsidR="00D646F7">
              <w:rPr>
                <w:rFonts w:ascii="Tahoma" w:hAnsi="Tahoma" w:cs="Tahoma"/>
                <w:b/>
                <w:sz w:val="16"/>
                <w:szCs w:val="16"/>
              </w:rPr>
              <w:t xml:space="preserve"> en annexes ;</w:t>
            </w:r>
          </w:p>
          <w:p w:rsidR="00671297" w:rsidRPr="0040253E" w:rsidRDefault="00671297" w:rsidP="00D65CE8">
            <w:pPr>
              <w:pStyle w:val="western"/>
              <w:numPr>
                <w:ilvl w:val="0"/>
                <w:numId w:val="16"/>
              </w:numPr>
              <w:spacing w:after="0"/>
              <w:jc w:val="both"/>
            </w:pPr>
            <w:r>
              <w:rPr>
                <w:rFonts w:ascii="Tahoma" w:hAnsi="Tahoma" w:cs="Tahoma"/>
                <w:sz w:val="16"/>
                <w:szCs w:val="16"/>
              </w:rPr>
              <w:t xml:space="preserve">soit une </w:t>
            </w:r>
            <w:r w:rsidRPr="004114FF">
              <w:rPr>
                <w:rFonts w:ascii="Tahoma" w:hAnsi="Tahoma" w:cs="Tahoma"/>
                <w:b/>
                <w:sz w:val="16"/>
                <w:szCs w:val="16"/>
              </w:rPr>
              <w:t>copie des relevés de compte bancaire correspondants si leurs libellés sont suffisamment explicites pour établir le lien avec le projet</w:t>
            </w:r>
            <w:r>
              <w:rPr>
                <w:rFonts w:ascii="Tahoma" w:hAnsi="Tahoma" w:cs="Tahoma"/>
                <w:sz w:val="16"/>
                <w:szCs w:val="16"/>
              </w:rPr>
              <w:t xml:space="preserve"> (surligner les dépenses qui concerne le projet), si vous êtes un bénéficiaire privé</w:t>
            </w:r>
            <w:r w:rsidR="0040253E">
              <w:rPr>
                <w:rFonts w:ascii="Tahoma" w:hAnsi="Tahoma" w:cs="Tahoma"/>
                <w:sz w:val="16"/>
                <w:szCs w:val="16"/>
              </w:rPr>
              <w:t>,</w:t>
            </w:r>
          </w:p>
          <w:p w:rsidR="0040253E" w:rsidRDefault="0040253E" w:rsidP="00D65CE8">
            <w:pPr>
              <w:pStyle w:val="western"/>
              <w:numPr>
                <w:ilvl w:val="0"/>
                <w:numId w:val="16"/>
              </w:numPr>
              <w:spacing w:after="0"/>
              <w:jc w:val="both"/>
            </w:pPr>
            <w:r>
              <w:rPr>
                <w:rFonts w:ascii="Tahoma" w:hAnsi="Tahoma" w:cs="Tahoma"/>
                <w:sz w:val="16"/>
                <w:szCs w:val="16"/>
              </w:rPr>
              <w:t xml:space="preserve">soit des </w:t>
            </w:r>
            <w:r w:rsidRPr="0040253E">
              <w:rPr>
                <w:rFonts w:ascii="Tahoma" w:hAnsi="Tahoma" w:cs="Tahoma"/>
                <w:sz w:val="16"/>
                <w:szCs w:val="16"/>
              </w:rPr>
              <w:t>attestations du fournisseur de réception du numéraire pour les paiements de factures effectués en numéraire dans la limite de 1 000 €</w:t>
            </w:r>
            <w:r>
              <w:rPr>
                <w:rFonts w:ascii="Tahoma" w:hAnsi="Tahoma" w:cs="Tahoma"/>
                <w:sz w:val="16"/>
                <w:szCs w:val="16"/>
              </w:rPr>
              <w:t>.</w:t>
            </w:r>
          </w:p>
          <w:p w:rsidR="00EF298F" w:rsidRPr="00B27D64" w:rsidRDefault="00671297" w:rsidP="009F33B1">
            <w:pPr>
              <w:pStyle w:val="western"/>
              <w:spacing w:after="0"/>
              <w:jc w:val="both"/>
              <w:rPr>
                <w:rFonts w:ascii="Tahoma" w:hAnsi="Tahoma" w:cs="Tahoma"/>
                <w:sz w:val="16"/>
                <w:szCs w:val="16"/>
              </w:rPr>
            </w:pPr>
            <w:r>
              <w:rPr>
                <w:rFonts w:ascii="Tahoma" w:hAnsi="Tahoma" w:cs="Tahoma"/>
                <w:sz w:val="16"/>
                <w:szCs w:val="16"/>
              </w:rPr>
              <w:t>Faute de preuve d’acquittement, les dépenses correspondantes seront considérées comme inéligibles. (cf. 2- sanctions éventuelles)</w:t>
            </w:r>
          </w:p>
        </w:tc>
      </w:tr>
    </w:tbl>
    <w:p w:rsidR="00EF298F" w:rsidRPr="00EF298F" w:rsidRDefault="00EF298F" w:rsidP="00EF298F">
      <w:pPr>
        <w:pStyle w:val="normalformulaire"/>
        <w:suppressAutoHyphens w:val="0"/>
        <w:rPr>
          <w:color w:val="000000"/>
        </w:rPr>
      </w:pPr>
    </w:p>
    <w:p w:rsidR="00290E96" w:rsidRDefault="00290E96" w:rsidP="00EF298F">
      <w:pPr>
        <w:pStyle w:val="normalformulaire"/>
        <w:suppressAutoHyphens w:val="0"/>
        <w:rPr>
          <w:rFonts w:cs="Tahoma"/>
          <w:bCs/>
          <w:i/>
          <w:szCs w:val="16"/>
        </w:rPr>
      </w:pPr>
    </w:p>
    <w:p w:rsidR="00671297" w:rsidRPr="004458DA" w:rsidRDefault="00671297" w:rsidP="00D65CE8">
      <w:pPr>
        <w:pStyle w:val="NormalWeb"/>
        <w:numPr>
          <w:ilvl w:val="0"/>
          <w:numId w:val="17"/>
        </w:numPr>
        <w:spacing w:beforeAutospacing="1"/>
        <w:jc w:val="both"/>
        <w:rPr>
          <w:rFonts w:ascii="Tahoma" w:hAnsi="Tahoma" w:cs="Tahoma"/>
          <w:color w:val="008080"/>
          <w:sz w:val="16"/>
          <w:szCs w:val="16"/>
        </w:rPr>
      </w:pPr>
      <w:r w:rsidRPr="004458DA">
        <w:rPr>
          <w:rFonts w:ascii="Tahoma" w:hAnsi="Tahoma" w:cs="Tahoma"/>
          <w:color w:val="008080"/>
          <w:sz w:val="16"/>
          <w:szCs w:val="16"/>
        </w:rPr>
        <w:t>Dépenses faisant l’objet d’une facturation</w:t>
      </w:r>
    </w:p>
    <w:p w:rsidR="003528AA" w:rsidRPr="00B203FB" w:rsidRDefault="003528AA" w:rsidP="003528AA">
      <w:pPr>
        <w:pStyle w:val="normalformulaire"/>
        <w:suppressAutoHyphens w:val="0"/>
        <w:rPr>
          <w:color w:val="000000"/>
        </w:rPr>
      </w:pPr>
      <w:r w:rsidRPr="00796B2E">
        <w:rPr>
          <w:color w:val="000000"/>
        </w:rPr>
        <w:t xml:space="preserve">Une facture est obligatoire pour tout achat de produits ou toute prestation de service pour une activité professionnelle. </w:t>
      </w:r>
      <w:r>
        <w:rPr>
          <w:color w:val="000000"/>
        </w:rPr>
        <w:t>Pour être recevable, toute</w:t>
      </w:r>
      <w:r w:rsidRPr="00B203FB">
        <w:rPr>
          <w:color w:val="000000"/>
        </w:rPr>
        <w:t xml:space="preserve"> </w:t>
      </w:r>
      <w:r>
        <w:rPr>
          <w:color w:val="000000"/>
        </w:rPr>
        <w:t>facture comprend à minima l</w:t>
      </w:r>
      <w:r w:rsidRPr="00B203FB">
        <w:rPr>
          <w:color w:val="000000"/>
        </w:rPr>
        <w:t xml:space="preserve">es mentions obligatoires </w:t>
      </w:r>
      <w:r>
        <w:rPr>
          <w:color w:val="000000"/>
        </w:rPr>
        <w:t>définies à l’</w:t>
      </w:r>
      <w:r w:rsidRPr="00B203FB">
        <w:rPr>
          <w:color w:val="000000"/>
        </w:rPr>
        <w:t>arti</w:t>
      </w:r>
      <w:r>
        <w:rPr>
          <w:color w:val="000000"/>
        </w:rPr>
        <w:t>cle L.441-3, alinéas 3 et 4 du C</w:t>
      </w:r>
      <w:r w:rsidRPr="00B203FB">
        <w:rPr>
          <w:color w:val="000000"/>
        </w:rPr>
        <w:t>ode d</w:t>
      </w:r>
      <w:r>
        <w:rPr>
          <w:color w:val="000000"/>
        </w:rPr>
        <w:t>u</w:t>
      </w:r>
      <w:r w:rsidRPr="00B203FB">
        <w:rPr>
          <w:color w:val="000000"/>
        </w:rPr>
        <w:t xml:space="preserve"> commerce</w:t>
      </w:r>
      <w:r>
        <w:rPr>
          <w:color w:val="000000"/>
        </w:rPr>
        <w:t xml:space="preserve"> (dès lors que l’émetteur du document est soumis au Code du commerce, il devra comprendre ces éléments :</w:t>
      </w:r>
    </w:p>
    <w:p w:rsidR="003528AA" w:rsidRPr="00B203FB" w:rsidRDefault="003528AA" w:rsidP="00D65CE8">
      <w:pPr>
        <w:pStyle w:val="normalformulaire"/>
        <w:numPr>
          <w:ilvl w:val="0"/>
          <w:numId w:val="21"/>
        </w:numPr>
        <w:suppressAutoHyphens w:val="0"/>
        <w:ind w:left="142" w:hanging="153"/>
        <w:rPr>
          <w:color w:val="000000"/>
        </w:rPr>
      </w:pPr>
      <w:r>
        <w:rPr>
          <w:color w:val="000000"/>
        </w:rPr>
        <w:t>numéro de la facture ;</w:t>
      </w:r>
    </w:p>
    <w:p w:rsidR="003528AA" w:rsidRPr="00B203FB" w:rsidRDefault="003528AA" w:rsidP="00D65CE8">
      <w:pPr>
        <w:pStyle w:val="normalformulaire"/>
        <w:numPr>
          <w:ilvl w:val="0"/>
          <w:numId w:val="21"/>
        </w:numPr>
        <w:suppressAutoHyphens w:val="0"/>
        <w:ind w:left="142" w:hanging="153"/>
        <w:rPr>
          <w:color w:val="000000"/>
        </w:rPr>
      </w:pPr>
      <w:r>
        <w:rPr>
          <w:color w:val="000000"/>
        </w:rPr>
        <w:t>d</w:t>
      </w:r>
      <w:r w:rsidRPr="00B203FB">
        <w:rPr>
          <w:color w:val="000000"/>
        </w:rPr>
        <w:t xml:space="preserve">ate d’émission : en principe date de la réalisation de la vente </w:t>
      </w:r>
      <w:r>
        <w:rPr>
          <w:color w:val="000000"/>
        </w:rPr>
        <w:t>ou de la prestation de services ;</w:t>
      </w:r>
    </w:p>
    <w:p w:rsidR="003528AA" w:rsidRPr="00B203FB" w:rsidRDefault="003528AA" w:rsidP="00D65CE8">
      <w:pPr>
        <w:pStyle w:val="normalformulaire"/>
        <w:numPr>
          <w:ilvl w:val="0"/>
          <w:numId w:val="21"/>
        </w:numPr>
        <w:suppressAutoHyphens w:val="0"/>
        <w:ind w:left="142" w:hanging="153"/>
        <w:rPr>
          <w:color w:val="000000"/>
        </w:rPr>
      </w:pPr>
      <w:r>
        <w:rPr>
          <w:color w:val="000000"/>
        </w:rPr>
        <w:t>d</w:t>
      </w:r>
      <w:r w:rsidRPr="00B203FB">
        <w:rPr>
          <w:color w:val="000000"/>
        </w:rPr>
        <w:t>ésignation du vendeur / fournisseur : les factures doivent indiquer le nom ou la raison sociale</w:t>
      </w:r>
      <w:r>
        <w:rPr>
          <w:color w:val="000000"/>
        </w:rPr>
        <w:t xml:space="preserve"> ainsi que l'adresse du vendeur ;</w:t>
      </w:r>
    </w:p>
    <w:p w:rsidR="003528AA" w:rsidRPr="00B203FB" w:rsidRDefault="003528AA" w:rsidP="00D65CE8">
      <w:pPr>
        <w:pStyle w:val="normalformulaire"/>
        <w:numPr>
          <w:ilvl w:val="0"/>
          <w:numId w:val="21"/>
        </w:numPr>
        <w:suppressAutoHyphens w:val="0"/>
        <w:ind w:left="142" w:hanging="153"/>
        <w:rPr>
          <w:color w:val="000000"/>
        </w:rPr>
      </w:pPr>
      <w:r>
        <w:rPr>
          <w:color w:val="000000"/>
        </w:rPr>
        <w:t>d</w:t>
      </w:r>
      <w:r w:rsidRPr="00B203FB">
        <w:rPr>
          <w:color w:val="000000"/>
        </w:rPr>
        <w:t>ésignation de l’acheteur / bénéficiaire</w:t>
      </w:r>
      <w:r>
        <w:rPr>
          <w:color w:val="000000"/>
        </w:rPr>
        <w:t> ;</w:t>
      </w:r>
    </w:p>
    <w:p w:rsidR="003528AA" w:rsidRPr="00B203FB" w:rsidRDefault="003528AA" w:rsidP="00D65CE8">
      <w:pPr>
        <w:pStyle w:val="normalformulaire"/>
        <w:numPr>
          <w:ilvl w:val="0"/>
          <w:numId w:val="21"/>
        </w:numPr>
        <w:suppressAutoHyphens w:val="0"/>
        <w:ind w:left="142" w:hanging="153"/>
        <w:rPr>
          <w:color w:val="000000"/>
        </w:rPr>
      </w:pPr>
      <w:r>
        <w:rPr>
          <w:color w:val="000000"/>
        </w:rPr>
        <w:t>d</w:t>
      </w:r>
      <w:r w:rsidRPr="00B203FB">
        <w:rPr>
          <w:color w:val="000000"/>
        </w:rPr>
        <w:t>ésignation et quantités des produits ou services</w:t>
      </w:r>
      <w:r>
        <w:rPr>
          <w:color w:val="000000"/>
        </w:rPr>
        <w:t> : ils doivent permettre de vérifier le rattachement de la dépense à l’opération ;</w:t>
      </w:r>
    </w:p>
    <w:p w:rsidR="003528AA" w:rsidRPr="00B203FB" w:rsidRDefault="003528AA" w:rsidP="00D65CE8">
      <w:pPr>
        <w:pStyle w:val="normalformulaire"/>
        <w:numPr>
          <w:ilvl w:val="0"/>
          <w:numId w:val="21"/>
        </w:numPr>
        <w:suppressAutoHyphens w:val="0"/>
        <w:ind w:left="142" w:hanging="153"/>
        <w:rPr>
          <w:color w:val="000000"/>
        </w:rPr>
      </w:pPr>
      <w:r>
        <w:rPr>
          <w:color w:val="000000"/>
        </w:rPr>
        <w:t>p</w:t>
      </w:r>
      <w:r w:rsidRPr="00B203FB">
        <w:rPr>
          <w:color w:val="000000"/>
        </w:rPr>
        <w:t>rix unitaire HT des produits ou services : il s'agit du prix unitaire tel qu'il résulte du tarif du</w:t>
      </w:r>
      <w:r>
        <w:rPr>
          <w:color w:val="000000"/>
        </w:rPr>
        <w:t xml:space="preserve"> </w:t>
      </w:r>
      <w:r w:rsidRPr="00B203FB">
        <w:rPr>
          <w:color w:val="000000"/>
        </w:rPr>
        <w:t xml:space="preserve">fournisseur ou du prestataire sans tenir </w:t>
      </w:r>
      <w:r>
        <w:rPr>
          <w:color w:val="000000"/>
        </w:rPr>
        <w:t>compte des réductions accordées ;</w:t>
      </w:r>
    </w:p>
    <w:p w:rsidR="003528AA" w:rsidRPr="00B203FB" w:rsidRDefault="003528AA" w:rsidP="00D65CE8">
      <w:pPr>
        <w:pStyle w:val="normalformulaire"/>
        <w:numPr>
          <w:ilvl w:val="0"/>
          <w:numId w:val="21"/>
        </w:numPr>
        <w:suppressAutoHyphens w:val="0"/>
        <w:ind w:left="142" w:hanging="153"/>
        <w:rPr>
          <w:color w:val="000000"/>
        </w:rPr>
      </w:pPr>
      <w:r>
        <w:rPr>
          <w:color w:val="000000"/>
        </w:rPr>
        <w:t>t</w:t>
      </w:r>
      <w:r w:rsidRPr="00B203FB">
        <w:rPr>
          <w:color w:val="000000"/>
        </w:rPr>
        <w:t>aux de la TVA (dans le cas d’une exonération de la TVA, la mention « TVA non applicable, art. 293B du Code général d</w:t>
      </w:r>
      <w:r>
        <w:rPr>
          <w:color w:val="000000"/>
        </w:rPr>
        <w:t>es Impôts » doit être précisée) ;</w:t>
      </w:r>
    </w:p>
    <w:p w:rsidR="003528AA" w:rsidRPr="00B203FB" w:rsidRDefault="003528AA" w:rsidP="00D65CE8">
      <w:pPr>
        <w:pStyle w:val="normalformulaire"/>
        <w:numPr>
          <w:ilvl w:val="0"/>
          <w:numId w:val="21"/>
        </w:numPr>
        <w:suppressAutoHyphens w:val="0"/>
        <w:ind w:left="142" w:hanging="153"/>
        <w:rPr>
          <w:color w:val="000000"/>
        </w:rPr>
      </w:pPr>
      <w:r>
        <w:rPr>
          <w:color w:val="000000"/>
        </w:rPr>
        <w:t>p</w:t>
      </w:r>
      <w:r w:rsidRPr="00B203FB">
        <w:rPr>
          <w:color w:val="000000"/>
        </w:rPr>
        <w:t>résence des sommes dues : doivent figurer sur la facture par taux d'imposition, le montant total</w:t>
      </w:r>
      <w:r>
        <w:rPr>
          <w:color w:val="000000"/>
        </w:rPr>
        <w:t xml:space="preserve"> </w:t>
      </w:r>
      <w:r w:rsidRPr="00B203FB">
        <w:rPr>
          <w:color w:val="000000"/>
        </w:rPr>
        <w:t>hors taxes, le montant de</w:t>
      </w:r>
      <w:r>
        <w:rPr>
          <w:color w:val="000000"/>
        </w:rPr>
        <w:t xml:space="preserve"> la TVA et le montant total TTC ;</w:t>
      </w:r>
    </w:p>
    <w:p w:rsidR="003528AA" w:rsidRDefault="003528AA" w:rsidP="00D65CE8">
      <w:pPr>
        <w:pStyle w:val="normalformulaire"/>
        <w:numPr>
          <w:ilvl w:val="0"/>
          <w:numId w:val="21"/>
        </w:numPr>
        <w:suppressAutoHyphens w:val="0"/>
        <w:ind w:left="142" w:hanging="153"/>
        <w:rPr>
          <w:color w:val="000000"/>
        </w:rPr>
      </w:pPr>
      <w:r>
        <w:rPr>
          <w:color w:val="000000"/>
        </w:rPr>
        <w:t>r</w:t>
      </w:r>
      <w:r w:rsidRPr="00B203FB">
        <w:rPr>
          <w:color w:val="000000"/>
        </w:rPr>
        <w:t>éductions de prix : rabais, remises, ristournes. Toute réduction de prix acquise à la date de la vente ou de la prestation de services doit figurer sur la facture. Cette obligation vise les réductions directement liées à l'opération de vente ou de prestation de services.</w:t>
      </w:r>
    </w:p>
    <w:p w:rsidR="00671297" w:rsidRDefault="00D01142" w:rsidP="00671297">
      <w:pPr>
        <w:pStyle w:val="NormalWeb"/>
        <w:jc w:val="both"/>
      </w:pPr>
      <w:r>
        <w:rPr>
          <w:rFonts w:ascii="Tahoma" w:hAnsi="Tahoma" w:cs="Tahoma"/>
          <w:b/>
          <w:bCs/>
          <w:color w:val="008080"/>
          <w:sz w:val="16"/>
          <w:szCs w:val="16"/>
        </w:rPr>
        <w:t>2</w:t>
      </w:r>
      <w:r w:rsidR="00671297">
        <w:rPr>
          <w:rFonts w:ascii="Tahoma" w:hAnsi="Tahoma" w:cs="Tahoma"/>
          <w:b/>
          <w:bCs/>
          <w:color w:val="008080"/>
          <w:sz w:val="16"/>
          <w:szCs w:val="16"/>
        </w:rPr>
        <w:t xml:space="preserve"> Autres pièces justificatives à fournir</w:t>
      </w:r>
    </w:p>
    <w:p w:rsidR="00671297" w:rsidRDefault="00671297" w:rsidP="00D65CE8">
      <w:pPr>
        <w:pStyle w:val="NormalWeb"/>
        <w:numPr>
          <w:ilvl w:val="0"/>
          <w:numId w:val="17"/>
        </w:numPr>
        <w:spacing w:beforeAutospacing="1"/>
        <w:jc w:val="both"/>
      </w:pPr>
      <w:r>
        <w:rPr>
          <w:rFonts w:ascii="Tahoma" w:hAnsi="Tahoma" w:cs="Tahoma"/>
          <w:color w:val="008080"/>
          <w:sz w:val="16"/>
          <w:szCs w:val="16"/>
        </w:rPr>
        <w:lastRenderedPageBreak/>
        <w:t>Sous-traitance</w:t>
      </w:r>
    </w:p>
    <w:p w:rsidR="00671297" w:rsidRDefault="00671297" w:rsidP="00671297">
      <w:pPr>
        <w:pStyle w:val="NormalWeb"/>
        <w:jc w:val="both"/>
        <w:rPr>
          <w:rFonts w:ascii="Tahoma" w:hAnsi="Tahoma" w:cs="Tahoma"/>
          <w:sz w:val="16"/>
          <w:szCs w:val="16"/>
        </w:rPr>
      </w:pPr>
      <w:r>
        <w:rPr>
          <w:rFonts w:ascii="Tahoma" w:hAnsi="Tahoma" w:cs="Tahoma"/>
          <w:sz w:val="16"/>
          <w:szCs w:val="16"/>
        </w:rPr>
        <w:t xml:space="preserve">Si votre opération est en partie ou intégralement sous-traitée à un sous-traitant, vous devez joindre une copie de la convention de sous-traitance. </w:t>
      </w:r>
    </w:p>
    <w:p w:rsidR="008907C1" w:rsidRDefault="008907C1" w:rsidP="00D65CE8">
      <w:pPr>
        <w:pStyle w:val="NormalWeb"/>
        <w:numPr>
          <w:ilvl w:val="0"/>
          <w:numId w:val="18"/>
        </w:numPr>
        <w:spacing w:beforeAutospacing="1"/>
        <w:jc w:val="both"/>
      </w:pPr>
      <w:r>
        <w:rPr>
          <w:rFonts w:ascii="Tahoma" w:hAnsi="Tahoma" w:cs="Tahoma"/>
          <w:color w:val="008080"/>
          <w:sz w:val="16"/>
          <w:szCs w:val="16"/>
        </w:rPr>
        <w:t>Convention de mandat</w:t>
      </w:r>
    </w:p>
    <w:p w:rsidR="008907C1" w:rsidRDefault="008907C1" w:rsidP="008907C1">
      <w:pPr>
        <w:pStyle w:val="NormalWeb"/>
        <w:jc w:val="both"/>
      </w:pPr>
      <w:r>
        <w:rPr>
          <w:rFonts w:ascii="Tahoma" w:hAnsi="Tahoma" w:cs="Tahoma"/>
          <w:sz w:val="16"/>
          <w:szCs w:val="16"/>
        </w:rPr>
        <w:t xml:space="preserve">Si votre opération est confiée en partie ou en totalité à un mandataire, vous devez fournir une copie de la convention de mandat, si elle n’était pas jointe à la demande d’aide. </w:t>
      </w:r>
    </w:p>
    <w:p w:rsidR="001A098F" w:rsidRDefault="001A098F" w:rsidP="00D65CE8">
      <w:pPr>
        <w:pStyle w:val="NormalWeb"/>
        <w:numPr>
          <w:ilvl w:val="0"/>
          <w:numId w:val="18"/>
        </w:numPr>
        <w:spacing w:beforeAutospacing="1"/>
        <w:jc w:val="both"/>
      </w:pPr>
      <w:r>
        <w:rPr>
          <w:rFonts w:ascii="Tahoma" w:hAnsi="Tahoma" w:cs="Tahoma"/>
          <w:color w:val="008080"/>
          <w:sz w:val="16"/>
          <w:szCs w:val="16"/>
        </w:rPr>
        <w:t>Pièces justifiant le versement des aides publiques pour l’opération</w:t>
      </w:r>
    </w:p>
    <w:p w:rsidR="001A098F" w:rsidRDefault="001A098F" w:rsidP="00D01142">
      <w:pPr>
        <w:pStyle w:val="NormalWeb"/>
        <w:jc w:val="both"/>
        <w:rPr>
          <w:rFonts w:ascii="Tahoma" w:hAnsi="Tahoma" w:cs="Tahoma"/>
          <w:sz w:val="16"/>
          <w:szCs w:val="16"/>
        </w:rPr>
      </w:pPr>
      <w:r>
        <w:rPr>
          <w:rFonts w:ascii="Tahoma" w:hAnsi="Tahoma" w:cs="Tahoma"/>
          <w:sz w:val="16"/>
          <w:szCs w:val="16"/>
        </w:rPr>
        <w:t>Le doc</w:t>
      </w:r>
      <w:r w:rsidR="00481559">
        <w:rPr>
          <w:rFonts w:ascii="Tahoma" w:hAnsi="Tahoma" w:cs="Tahoma"/>
          <w:sz w:val="16"/>
          <w:szCs w:val="16"/>
        </w:rPr>
        <w:t xml:space="preserve">ument </w:t>
      </w:r>
      <w:r>
        <w:rPr>
          <w:rFonts w:ascii="Tahoma" w:hAnsi="Tahoma" w:cs="Tahoma"/>
          <w:sz w:val="16"/>
          <w:szCs w:val="16"/>
        </w:rPr>
        <w:t>à fournir est le modèle transmis par le service instructeur, selon le cas :</w:t>
      </w:r>
    </w:p>
    <w:p w:rsidR="001A098F" w:rsidRDefault="001A098F" w:rsidP="00D65CE8">
      <w:pPr>
        <w:pStyle w:val="NormalWeb"/>
        <w:numPr>
          <w:ilvl w:val="0"/>
          <w:numId w:val="23"/>
        </w:numPr>
        <w:jc w:val="both"/>
        <w:rPr>
          <w:rFonts w:ascii="Tahoma" w:hAnsi="Tahoma" w:cs="Tahoma"/>
          <w:i/>
          <w:sz w:val="16"/>
          <w:szCs w:val="16"/>
        </w:rPr>
      </w:pPr>
      <w:r>
        <w:rPr>
          <w:rFonts w:ascii="Tahoma" w:hAnsi="Tahoma" w:cs="Tahoma"/>
          <w:sz w:val="16"/>
          <w:szCs w:val="16"/>
        </w:rPr>
        <w:t>é</w:t>
      </w:r>
      <w:r w:rsidRPr="007B0BAF">
        <w:rPr>
          <w:rFonts w:ascii="Tahoma" w:hAnsi="Tahoma" w:cs="Tahoma"/>
          <w:sz w:val="16"/>
          <w:szCs w:val="16"/>
        </w:rPr>
        <w:t>tat des encaissements reçus par le bénéficiaire</w:t>
      </w:r>
      <w:r>
        <w:rPr>
          <w:rFonts w:ascii="Tahoma" w:hAnsi="Tahoma" w:cs="Tahoma"/>
          <w:sz w:val="16"/>
          <w:szCs w:val="16"/>
        </w:rPr>
        <w:t>, dûment complété, daté, cacheté et signé par le comptable public, si votre structure est publique et que ce choix a été fait au moment de l’instruction </w:t>
      </w:r>
      <w:r w:rsidRPr="001A098F">
        <w:rPr>
          <w:rFonts w:ascii="Tahoma" w:hAnsi="Tahoma" w:cs="Tahoma"/>
          <w:sz w:val="16"/>
          <w:szCs w:val="16"/>
        </w:rPr>
        <w:t>;</w:t>
      </w:r>
      <w:r>
        <w:rPr>
          <w:rFonts w:ascii="Tahoma" w:hAnsi="Tahoma" w:cs="Tahoma"/>
          <w:i/>
          <w:sz w:val="16"/>
          <w:szCs w:val="16"/>
        </w:rPr>
        <w:t xml:space="preserve"> </w:t>
      </w:r>
    </w:p>
    <w:p w:rsidR="001A098F" w:rsidRPr="001A098F" w:rsidRDefault="001A098F" w:rsidP="00D65CE8">
      <w:pPr>
        <w:pStyle w:val="NormalWeb"/>
        <w:numPr>
          <w:ilvl w:val="0"/>
          <w:numId w:val="23"/>
        </w:numPr>
        <w:jc w:val="both"/>
        <w:rPr>
          <w:rFonts w:ascii="Tahoma" w:hAnsi="Tahoma" w:cs="Tahoma"/>
          <w:sz w:val="16"/>
          <w:szCs w:val="16"/>
        </w:rPr>
      </w:pPr>
      <w:r>
        <w:rPr>
          <w:rFonts w:ascii="Tahoma" w:hAnsi="Tahoma" w:cs="Tahoma"/>
          <w:sz w:val="16"/>
          <w:szCs w:val="16"/>
        </w:rPr>
        <w:t>dans tous les autres cas</w:t>
      </w:r>
      <w:r w:rsidRPr="001A098F">
        <w:rPr>
          <w:rFonts w:ascii="Tahoma" w:hAnsi="Tahoma" w:cs="Tahoma"/>
          <w:sz w:val="16"/>
          <w:szCs w:val="16"/>
        </w:rPr>
        <w:t xml:space="preserve"> le financeur doit transmettre au service instructeur l’ « Etat des versemen</w:t>
      </w:r>
      <w:r>
        <w:rPr>
          <w:rFonts w:ascii="Tahoma" w:hAnsi="Tahoma" w:cs="Tahoma"/>
          <w:sz w:val="16"/>
          <w:szCs w:val="16"/>
        </w:rPr>
        <w:t>ts effectués par le financeur » dûment complété, daté, cacheté et signé par le payeur.</w:t>
      </w:r>
    </w:p>
    <w:p w:rsidR="00671297" w:rsidRDefault="00671297" w:rsidP="00D65CE8">
      <w:pPr>
        <w:pStyle w:val="western"/>
        <w:numPr>
          <w:ilvl w:val="0"/>
          <w:numId w:val="19"/>
        </w:numPr>
        <w:jc w:val="both"/>
      </w:pPr>
      <w:r>
        <w:rPr>
          <w:rFonts w:ascii="Tahoma" w:hAnsi="Tahoma" w:cs="Tahoma"/>
          <w:color w:val="008080"/>
          <w:sz w:val="16"/>
          <w:szCs w:val="16"/>
        </w:rPr>
        <w:t xml:space="preserve">Marchés publics </w:t>
      </w:r>
    </w:p>
    <w:p w:rsidR="00671297" w:rsidRPr="00671297" w:rsidRDefault="00671297" w:rsidP="00671297">
      <w:pPr>
        <w:suppressAutoHyphens w:val="0"/>
        <w:jc w:val="both"/>
        <w:rPr>
          <w:rFonts w:ascii="Tahoma" w:hAnsi="Tahoma" w:cs="Times New Roman"/>
          <w:color w:val="000000"/>
          <w:sz w:val="16"/>
          <w:szCs w:val="24"/>
        </w:rPr>
      </w:pPr>
      <w:r w:rsidRPr="00671297">
        <w:rPr>
          <w:rFonts w:ascii="Tahoma" w:hAnsi="Tahoma" w:cs="Tahoma"/>
          <w:color w:val="000000"/>
          <w:sz w:val="16"/>
          <w:szCs w:val="18"/>
        </w:rPr>
        <w:t>Tous les porteurs de projet publics ou soumis aux règles de la commande publique demandant une subvention FEADER, quels que soient la nature et le montant des dépenses présentées, devront respecter les principes de la commande publique</w:t>
      </w:r>
      <w:r w:rsidR="00DF1AD0">
        <w:rPr>
          <w:rFonts w:ascii="Tahoma" w:hAnsi="Tahoma" w:cs="Tahoma"/>
          <w:color w:val="000000"/>
          <w:sz w:val="16"/>
          <w:szCs w:val="18"/>
        </w:rPr>
        <w:t>.</w:t>
      </w:r>
    </w:p>
    <w:p w:rsidR="00671297" w:rsidRDefault="00671297" w:rsidP="00671297">
      <w:pPr>
        <w:pStyle w:val="normalformulaire"/>
        <w:rPr>
          <w:szCs w:val="16"/>
        </w:rPr>
      </w:pPr>
    </w:p>
    <w:p w:rsidR="00671297" w:rsidRPr="00CF0113" w:rsidRDefault="00D646F7" w:rsidP="00671297">
      <w:pPr>
        <w:pStyle w:val="normalformulaire"/>
        <w:rPr>
          <w:szCs w:val="16"/>
        </w:rPr>
      </w:pPr>
      <w:r>
        <w:rPr>
          <w:b/>
          <w:szCs w:val="16"/>
        </w:rPr>
        <w:t>L</w:t>
      </w:r>
      <w:r w:rsidR="00DF1AD0" w:rsidRPr="00DF1AD0">
        <w:rPr>
          <w:b/>
          <w:szCs w:val="16"/>
        </w:rPr>
        <w:t>es</w:t>
      </w:r>
      <w:r w:rsidR="00671297" w:rsidRPr="00DF1AD0">
        <w:rPr>
          <w:b/>
          <w:szCs w:val="16"/>
        </w:rPr>
        <w:t xml:space="preserve"> pièces relatives au respect des règles de la commande publique</w:t>
      </w:r>
      <w:r>
        <w:rPr>
          <w:b/>
          <w:szCs w:val="16"/>
        </w:rPr>
        <w:t xml:space="preserve"> doivent être transmises</w:t>
      </w:r>
      <w:r w:rsidR="00202030">
        <w:rPr>
          <w:b/>
          <w:szCs w:val="16"/>
        </w:rPr>
        <w:t xml:space="preserve"> </w:t>
      </w:r>
      <w:r w:rsidR="00671297" w:rsidRPr="00DF1AD0">
        <w:rPr>
          <w:b/>
          <w:szCs w:val="16"/>
        </w:rPr>
        <w:t>au plus tard au moment de la première demande de paiement</w:t>
      </w:r>
      <w:r w:rsidR="00DF1AD0" w:rsidRPr="00DF1AD0">
        <w:rPr>
          <w:b/>
          <w:szCs w:val="16"/>
        </w:rPr>
        <w:t>.</w:t>
      </w:r>
      <w:r w:rsidR="00DF1AD0">
        <w:rPr>
          <w:szCs w:val="16"/>
        </w:rPr>
        <w:t xml:space="preserve"> </w:t>
      </w:r>
      <w:r w:rsidR="00671297">
        <w:rPr>
          <w:szCs w:val="16"/>
        </w:rPr>
        <w:t>Suite au renouvellement en 2016 du corpus réglementaire applicable pour la commande publique, il est recommandé de consulter les textes en vigueur au-delà de la synthèse ci-dessous :</w:t>
      </w:r>
    </w:p>
    <w:p w:rsidR="00671297" w:rsidRDefault="00671297" w:rsidP="00671297">
      <w:pPr>
        <w:pStyle w:val="normalformulaire"/>
        <w:rPr>
          <w:b/>
          <w:caps/>
          <w:color w:val="FFFFFF"/>
          <w:sz w:val="20"/>
          <w:szCs w:val="20"/>
          <w:highlight w:val="green"/>
          <w:shd w:val="clear" w:color="auto" w:fill="008080"/>
        </w:rPr>
      </w:pPr>
    </w:p>
    <w:tbl>
      <w:tblPr>
        <w:tblpPr w:leftFromText="141" w:rightFromText="141" w:vertAnchor="text" w:horzAnchor="margin" w:tblpY="-38"/>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2409"/>
        <w:gridCol w:w="1985"/>
        <w:gridCol w:w="1984"/>
        <w:gridCol w:w="2694"/>
      </w:tblGrid>
      <w:tr w:rsidR="00671297" w:rsidTr="00F063BE">
        <w:trPr>
          <w:trHeight w:val="415"/>
          <w:tblHeader/>
        </w:trPr>
        <w:tc>
          <w:tcPr>
            <w:tcW w:w="1101" w:type="dxa"/>
            <w:shd w:val="clear" w:color="auto" w:fill="auto"/>
            <w:vAlign w:val="center"/>
          </w:tcPr>
          <w:p w:rsidR="00671297" w:rsidRDefault="00671297" w:rsidP="00F063BE">
            <w:pPr>
              <w:pStyle w:val="Default"/>
              <w:jc w:val="center"/>
              <w:rPr>
                <w:sz w:val="16"/>
                <w:szCs w:val="16"/>
              </w:rPr>
            </w:pPr>
            <w:r w:rsidRPr="00881AB3">
              <w:rPr>
                <w:sz w:val="16"/>
                <w:szCs w:val="16"/>
              </w:rPr>
              <w:t>Seuils</w:t>
            </w:r>
          </w:p>
          <w:p w:rsidR="00671297" w:rsidRPr="000A38F2" w:rsidRDefault="00671297" w:rsidP="00F063BE">
            <w:pPr>
              <w:pStyle w:val="Default"/>
              <w:jc w:val="center"/>
              <w:rPr>
                <w:i/>
                <w:sz w:val="16"/>
                <w:szCs w:val="16"/>
              </w:rPr>
            </w:pPr>
            <w:r w:rsidRPr="000A38F2">
              <w:rPr>
                <w:i/>
                <w:sz w:val="16"/>
                <w:szCs w:val="16"/>
              </w:rPr>
              <w:t>(au 01/01/2016)</w:t>
            </w:r>
          </w:p>
        </w:tc>
        <w:tc>
          <w:tcPr>
            <w:tcW w:w="2409" w:type="dxa"/>
            <w:shd w:val="clear" w:color="auto" w:fill="auto"/>
            <w:vAlign w:val="center"/>
          </w:tcPr>
          <w:p w:rsidR="00671297" w:rsidRPr="00881AB3" w:rsidRDefault="00671297" w:rsidP="00F063BE">
            <w:pPr>
              <w:pStyle w:val="Default"/>
              <w:jc w:val="center"/>
              <w:rPr>
                <w:i/>
                <w:iCs/>
                <w:sz w:val="16"/>
                <w:szCs w:val="16"/>
              </w:rPr>
            </w:pPr>
            <w:r w:rsidRPr="00881AB3">
              <w:rPr>
                <w:sz w:val="16"/>
                <w:szCs w:val="16"/>
              </w:rPr>
              <w:t>□ &lt; 25 000 € (à partir du 01/10/2015)</w:t>
            </w:r>
          </w:p>
        </w:tc>
        <w:tc>
          <w:tcPr>
            <w:tcW w:w="1985" w:type="dxa"/>
            <w:shd w:val="clear" w:color="auto" w:fill="auto"/>
            <w:vAlign w:val="center"/>
          </w:tcPr>
          <w:p w:rsidR="00671297" w:rsidRPr="00881AB3" w:rsidRDefault="00671297" w:rsidP="00F063BE">
            <w:pPr>
              <w:pStyle w:val="Default"/>
              <w:jc w:val="center"/>
              <w:rPr>
                <w:sz w:val="16"/>
                <w:szCs w:val="16"/>
              </w:rPr>
            </w:pPr>
            <w:r w:rsidRPr="00881AB3">
              <w:rPr>
                <w:sz w:val="16"/>
                <w:szCs w:val="16"/>
              </w:rPr>
              <w:t>□ entre 25 000 € (à partir du 01/10/2015) et 90 000 EUR HT</w:t>
            </w:r>
          </w:p>
        </w:tc>
        <w:tc>
          <w:tcPr>
            <w:tcW w:w="1984" w:type="dxa"/>
            <w:shd w:val="clear" w:color="auto" w:fill="auto"/>
            <w:vAlign w:val="center"/>
          </w:tcPr>
          <w:p w:rsidR="00671297" w:rsidRPr="00881AB3" w:rsidRDefault="00671297" w:rsidP="00F063BE">
            <w:pPr>
              <w:pStyle w:val="Default"/>
              <w:jc w:val="center"/>
              <w:rPr>
                <w:i/>
                <w:iCs/>
                <w:sz w:val="16"/>
                <w:szCs w:val="16"/>
              </w:rPr>
            </w:pPr>
            <w:r w:rsidRPr="00881AB3">
              <w:rPr>
                <w:sz w:val="16"/>
                <w:szCs w:val="16"/>
              </w:rPr>
              <w:t>□ entre 90 000 EUR HT et seuil de procédure formalisée</w:t>
            </w:r>
          </w:p>
        </w:tc>
        <w:tc>
          <w:tcPr>
            <w:tcW w:w="2694" w:type="dxa"/>
            <w:shd w:val="clear" w:color="auto" w:fill="auto"/>
            <w:vAlign w:val="center"/>
          </w:tcPr>
          <w:p w:rsidR="00671297" w:rsidRPr="00881AB3" w:rsidRDefault="00671297" w:rsidP="00F063BE">
            <w:pPr>
              <w:pStyle w:val="Default"/>
              <w:jc w:val="center"/>
              <w:rPr>
                <w:i/>
                <w:iCs/>
                <w:sz w:val="16"/>
                <w:szCs w:val="16"/>
              </w:rPr>
            </w:pPr>
            <w:r w:rsidRPr="00881AB3">
              <w:rPr>
                <w:sz w:val="16"/>
                <w:szCs w:val="16"/>
              </w:rPr>
              <w:t xml:space="preserve">□ Formalisée&gt; 135 000 EUR HT (FS - Etat)&gt; 209 000 EUR HT (FS - Coll. </w:t>
            </w:r>
            <w:proofErr w:type="spellStart"/>
            <w:r w:rsidRPr="00881AB3">
              <w:rPr>
                <w:sz w:val="16"/>
                <w:szCs w:val="16"/>
              </w:rPr>
              <w:t>Terr</w:t>
            </w:r>
            <w:proofErr w:type="spellEnd"/>
            <w:r w:rsidRPr="00881AB3">
              <w:rPr>
                <w:sz w:val="16"/>
                <w:szCs w:val="16"/>
              </w:rPr>
              <w:t>. et EP Santé)&gt; 5 225 000 EUR HT (Travaux)</w:t>
            </w:r>
          </w:p>
        </w:tc>
      </w:tr>
      <w:tr w:rsidR="00671297" w:rsidTr="00F063BE">
        <w:trPr>
          <w:trHeight w:val="415"/>
          <w:tblHeader/>
        </w:trPr>
        <w:tc>
          <w:tcPr>
            <w:tcW w:w="1101" w:type="dxa"/>
            <w:shd w:val="clear" w:color="auto" w:fill="auto"/>
            <w:vAlign w:val="center"/>
          </w:tcPr>
          <w:p w:rsidR="00671297" w:rsidRPr="00881AB3" w:rsidRDefault="00671297" w:rsidP="00F063BE">
            <w:pPr>
              <w:pStyle w:val="Default"/>
              <w:jc w:val="center"/>
              <w:rPr>
                <w:sz w:val="16"/>
                <w:szCs w:val="16"/>
              </w:rPr>
            </w:pPr>
            <w:r w:rsidRPr="00881AB3">
              <w:rPr>
                <w:sz w:val="16"/>
                <w:szCs w:val="16"/>
              </w:rPr>
              <w:t>Procédure</w:t>
            </w:r>
          </w:p>
        </w:tc>
        <w:tc>
          <w:tcPr>
            <w:tcW w:w="2409" w:type="dxa"/>
            <w:shd w:val="clear" w:color="auto" w:fill="auto"/>
            <w:vAlign w:val="center"/>
          </w:tcPr>
          <w:p w:rsidR="00671297" w:rsidRDefault="00671297" w:rsidP="00F063BE">
            <w:pPr>
              <w:pStyle w:val="Default"/>
              <w:jc w:val="center"/>
              <w:rPr>
                <w:sz w:val="16"/>
                <w:szCs w:val="16"/>
              </w:rPr>
            </w:pPr>
            <w:r w:rsidRPr="00881AB3">
              <w:rPr>
                <w:sz w:val="16"/>
                <w:szCs w:val="16"/>
              </w:rPr>
              <w:t>P</w:t>
            </w:r>
            <w:r>
              <w:rPr>
                <w:sz w:val="16"/>
                <w:szCs w:val="16"/>
              </w:rPr>
              <w:t>rocédure adaptée</w:t>
            </w:r>
          </w:p>
          <w:p w:rsidR="00671297" w:rsidRPr="00881AB3" w:rsidRDefault="00671297" w:rsidP="00F063BE">
            <w:pPr>
              <w:pStyle w:val="Default"/>
              <w:jc w:val="center"/>
              <w:rPr>
                <w:sz w:val="16"/>
                <w:szCs w:val="16"/>
              </w:rPr>
            </w:pPr>
            <w:r>
              <w:rPr>
                <w:sz w:val="16"/>
                <w:szCs w:val="16"/>
              </w:rPr>
              <w:t>(s</w:t>
            </w:r>
            <w:r w:rsidRPr="00881AB3">
              <w:rPr>
                <w:sz w:val="16"/>
                <w:szCs w:val="16"/>
              </w:rPr>
              <w:t>a</w:t>
            </w:r>
            <w:r>
              <w:rPr>
                <w:sz w:val="16"/>
                <w:szCs w:val="16"/>
              </w:rPr>
              <w:t>n</w:t>
            </w:r>
            <w:r w:rsidRPr="00881AB3">
              <w:rPr>
                <w:sz w:val="16"/>
                <w:szCs w:val="16"/>
              </w:rPr>
              <w:t xml:space="preserve">s </w:t>
            </w:r>
            <w:r>
              <w:rPr>
                <w:sz w:val="16"/>
                <w:szCs w:val="16"/>
              </w:rPr>
              <w:t>obligation de publicité / mise en concurrence)</w:t>
            </w:r>
          </w:p>
        </w:tc>
        <w:tc>
          <w:tcPr>
            <w:tcW w:w="3969" w:type="dxa"/>
            <w:gridSpan w:val="2"/>
            <w:shd w:val="clear" w:color="auto" w:fill="auto"/>
            <w:vAlign w:val="center"/>
          </w:tcPr>
          <w:p w:rsidR="00671297" w:rsidRDefault="00671297" w:rsidP="00F063BE">
            <w:pPr>
              <w:pStyle w:val="Default"/>
              <w:jc w:val="center"/>
              <w:rPr>
                <w:sz w:val="16"/>
                <w:szCs w:val="16"/>
              </w:rPr>
            </w:pPr>
            <w:r w:rsidRPr="00881AB3">
              <w:rPr>
                <w:sz w:val="16"/>
                <w:szCs w:val="16"/>
              </w:rPr>
              <w:t xml:space="preserve">Procédure </w:t>
            </w:r>
            <w:r>
              <w:rPr>
                <w:sz w:val="16"/>
                <w:szCs w:val="16"/>
              </w:rPr>
              <w:t>adaptée</w:t>
            </w:r>
          </w:p>
          <w:p w:rsidR="00671297" w:rsidRPr="00881AB3" w:rsidRDefault="00671297" w:rsidP="00F063BE">
            <w:pPr>
              <w:pStyle w:val="Default"/>
              <w:jc w:val="center"/>
              <w:rPr>
                <w:sz w:val="16"/>
                <w:szCs w:val="16"/>
              </w:rPr>
            </w:pPr>
            <w:r>
              <w:rPr>
                <w:sz w:val="16"/>
                <w:szCs w:val="16"/>
              </w:rPr>
              <w:t>(avec obligation de publicité, de mise en concurrence et de forme écrite)</w:t>
            </w:r>
          </w:p>
        </w:tc>
        <w:tc>
          <w:tcPr>
            <w:tcW w:w="2694" w:type="dxa"/>
            <w:shd w:val="clear" w:color="auto" w:fill="auto"/>
            <w:vAlign w:val="center"/>
          </w:tcPr>
          <w:p w:rsidR="00671297" w:rsidRDefault="00671297" w:rsidP="00F063BE">
            <w:pPr>
              <w:pStyle w:val="Default"/>
              <w:jc w:val="center"/>
              <w:rPr>
                <w:sz w:val="16"/>
                <w:szCs w:val="16"/>
              </w:rPr>
            </w:pPr>
            <w:r>
              <w:rPr>
                <w:sz w:val="16"/>
                <w:szCs w:val="16"/>
              </w:rPr>
              <w:t>Procédure formalisée</w:t>
            </w:r>
          </w:p>
          <w:p w:rsidR="00671297" w:rsidRPr="002B7274" w:rsidRDefault="00671297" w:rsidP="00F063BE">
            <w:pPr>
              <w:pStyle w:val="Default"/>
              <w:jc w:val="center"/>
              <w:rPr>
                <w:i/>
                <w:sz w:val="16"/>
                <w:szCs w:val="16"/>
              </w:rPr>
            </w:pPr>
            <w:r w:rsidRPr="002B7274">
              <w:rPr>
                <w:i/>
                <w:sz w:val="16"/>
                <w:szCs w:val="16"/>
              </w:rPr>
              <w:t>(si l’acheteur fait référence à une procédure formalisée, il est tenu de l’appliquer entièrement)</w:t>
            </w:r>
          </w:p>
        </w:tc>
      </w:tr>
      <w:tr w:rsidR="00671297" w:rsidTr="00F063BE">
        <w:trPr>
          <w:trHeight w:val="250"/>
          <w:tblHeader/>
        </w:trPr>
        <w:tc>
          <w:tcPr>
            <w:tcW w:w="10173" w:type="dxa"/>
            <w:gridSpan w:val="5"/>
            <w:shd w:val="clear" w:color="auto" w:fill="auto"/>
            <w:vAlign w:val="center"/>
          </w:tcPr>
          <w:p w:rsidR="00671297" w:rsidRDefault="00671297" w:rsidP="00F063BE">
            <w:pPr>
              <w:pStyle w:val="Default"/>
              <w:jc w:val="center"/>
              <w:rPr>
                <w:sz w:val="16"/>
                <w:szCs w:val="16"/>
              </w:rPr>
            </w:pPr>
            <w:r>
              <w:rPr>
                <w:sz w:val="16"/>
                <w:szCs w:val="16"/>
              </w:rPr>
              <w:t>Pièces</w:t>
            </w:r>
          </w:p>
        </w:tc>
      </w:tr>
      <w:tr w:rsidR="00671297" w:rsidTr="00F063BE">
        <w:trPr>
          <w:trHeight w:val="415"/>
          <w:tblHeader/>
        </w:trPr>
        <w:tc>
          <w:tcPr>
            <w:tcW w:w="1101" w:type="dxa"/>
            <w:shd w:val="clear" w:color="auto" w:fill="auto"/>
            <w:vAlign w:val="center"/>
          </w:tcPr>
          <w:p w:rsidR="00671297" w:rsidRDefault="00671297" w:rsidP="00F063BE">
            <w:pPr>
              <w:pStyle w:val="Default"/>
              <w:jc w:val="center"/>
              <w:rPr>
                <w:sz w:val="16"/>
                <w:szCs w:val="16"/>
              </w:rPr>
            </w:pPr>
            <w:r>
              <w:rPr>
                <w:sz w:val="16"/>
                <w:szCs w:val="16"/>
              </w:rPr>
              <w:t>Mise en concurrence</w:t>
            </w:r>
          </w:p>
        </w:tc>
        <w:tc>
          <w:tcPr>
            <w:tcW w:w="2409" w:type="dxa"/>
            <w:shd w:val="clear" w:color="auto" w:fill="auto"/>
            <w:vAlign w:val="center"/>
          </w:tcPr>
          <w:p w:rsidR="00671297" w:rsidRDefault="00671297" w:rsidP="00F063BE">
            <w:pPr>
              <w:pStyle w:val="Default"/>
              <w:jc w:val="center"/>
              <w:rPr>
                <w:sz w:val="16"/>
                <w:szCs w:val="16"/>
              </w:rPr>
            </w:pPr>
            <w:r>
              <w:rPr>
                <w:sz w:val="16"/>
                <w:szCs w:val="16"/>
              </w:rPr>
              <w:t>Pièce probante (modalités libres) ou note de traçabilité de l’achat si ce choix n’est pas fait / procédure interne des achats…</w:t>
            </w:r>
          </w:p>
        </w:tc>
        <w:tc>
          <w:tcPr>
            <w:tcW w:w="1985" w:type="dxa"/>
            <w:shd w:val="clear" w:color="auto" w:fill="auto"/>
            <w:vAlign w:val="center"/>
          </w:tcPr>
          <w:p w:rsidR="00671297" w:rsidRDefault="00671297" w:rsidP="00F063BE">
            <w:pPr>
              <w:pStyle w:val="Default"/>
              <w:rPr>
                <w:sz w:val="16"/>
                <w:szCs w:val="16"/>
              </w:rPr>
            </w:pPr>
            <w:r>
              <w:rPr>
                <w:sz w:val="16"/>
                <w:szCs w:val="16"/>
              </w:rPr>
              <w:t>□ Modalités libres : copie des devis reçus, …</w:t>
            </w:r>
          </w:p>
          <w:p w:rsidR="00671297" w:rsidRPr="00762668" w:rsidRDefault="00671297" w:rsidP="00F063BE">
            <w:pPr>
              <w:pStyle w:val="Default"/>
              <w:rPr>
                <w:i/>
                <w:sz w:val="16"/>
                <w:szCs w:val="16"/>
              </w:rPr>
            </w:pPr>
            <w:r w:rsidRPr="00762668">
              <w:rPr>
                <w:i/>
                <w:sz w:val="16"/>
                <w:szCs w:val="16"/>
              </w:rPr>
              <w:t>ou selon modalités ci-contre si ce choix a été fait</w:t>
            </w:r>
          </w:p>
        </w:tc>
        <w:tc>
          <w:tcPr>
            <w:tcW w:w="1984" w:type="dxa"/>
            <w:shd w:val="clear" w:color="auto" w:fill="auto"/>
            <w:vAlign w:val="center"/>
          </w:tcPr>
          <w:p w:rsidR="00671297" w:rsidRPr="006A125E" w:rsidRDefault="00671297" w:rsidP="00F063BE">
            <w:pPr>
              <w:pStyle w:val="Default"/>
              <w:rPr>
                <w:sz w:val="16"/>
                <w:szCs w:val="16"/>
              </w:rPr>
            </w:pPr>
            <w:r>
              <w:rPr>
                <w:sz w:val="16"/>
                <w:szCs w:val="16"/>
              </w:rPr>
              <w:t>- Règlement de consultation</w:t>
            </w:r>
          </w:p>
          <w:p w:rsidR="00671297" w:rsidRPr="006A125E" w:rsidRDefault="00671297" w:rsidP="00F063BE">
            <w:pPr>
              <w:pStyle w:val="Default"/>
              <w:rPr>
                <w:bCs/>
                <w:sz w:val="16"/>
                <w:szCs w:val="16"/>
              </w:rPr>
            </w:pPr>
            <w:r w:rsidRPr="006A125E">
              <w:rPr>
                <w:sz w:val="16"/>
                <w:szCs w:val="16"/>
              </w:rPr>
              <w:t>- Copie du rapport d’analyse</w:t>
            </w:r>
            <w:r>
              <w:rPr>
                <w:sz w:val="16"/>
                <w:szCs w:val="16"/>
              </w:rPr>
              <w:t xml:space="preserve"> </w:t>
            </w:r>
            <w:r w:rsidRPr="006A125E">
              <w:rPr>
                <w:sz w:val="16"/>
                <w:szCs w:val="16"/>
              </w:rPr>
              <w:t>des offres</w:t>
            </w:r>
          </w:p>
        </w:tc>
        <w:tc>
          <w:tcPr>
            <w:tcW w:w="2694" w:type="dxa"/>
            <w:shd w:val="clear" w:color="auto" w:fill="auto"/>
            <w:vAlign w:val="center"/>
          </w:tcPr>
          <w:p w:rsidR="00671297" w:rsidRPr="00881AB3" w:rsidRDefault="00671297" w:rsidP="00F063BE">
            <w:pPr>
              <w:pStyle w:val="Default"/>
              <w:rPr>
                <w:bCs/>
                <w:sz w:val="16"/>
                <w:szCs w:val="16"/>
              </w:rPr>
            </w:pPr>
            <w:r w:rsidRPr="00881AB3">
              <w:rPr>
                <w:sz w:val="16"/>
                <w:szCs w:val="16"/>
              </w:rPr>
              <w:t xml:space="preserve">□ </w:t>
            </w:r>
            <w:r w:rsidRPr="00881AB3">
              <w:rPr>
                <w:bCs/>
                <w:sz w:val="16"/>
                <w:szCs w:val="16"/>
              </w:rPr>
              <w:t>Copie du rapport d'analyse des offres</w:t>
            </w:r>
          </w:p>
          <w:p w:rsidR="00671297" w:rsidRPr="006A125E" w:rsidRDefault="00671297" w:rsidP="00F063BE">
            <w:pPr>
              <w:pStyle w:val="Default"/>
              <w:rPr>
                <w:bCs/>
                <w:sz w:val="16"/>
                <w:szCs w:val="16"/>
              </w:rPr>
            </w:pPr>
            <w:r w:rsidRPr="00881AB3">
              <w:rPr>
                <w:sz w:val="16"/>
                <w:szCs w:val="16"/>
              </w:rPr>
              <w:t xml:space="preserve">□ </w:t>
            </w:r>
            <w:r w:rsidRPr="00881AB3">
              <w:rPr>
                <w:bCs/>
                <w:sz w:val="16"/>
                <w:szCs w:val="16"/>
              </w:rPr>
              <w:t xml:space="preserve">Copie du PV des commissions d'appel d'offres </w:t>
            </w:r>
          </w:p>
        </w:tc>
      </w:tr>
      <w:tr w:rsidR="00671297" w:rsidTr="00F063BE">
        <w:trPr>
          <w:trHeight w:val="415"/>
          <w:tblHeader/>
        </w:trPr>
        <w:tc>
          <w:tcPr>
            <w:tcW w:w="1101" w:type="dxa"/>
            <w:shd w:val="clear" w:color="auto" w:fill="auto"/>
            <w:vAlign w:val="center"/>
          </w:tcPr>
          <w:p w:rsidR="00671297" w:rsidRDefault="00671297" w:rsidP="00F063BE">
            <w:pPr>
              <w:pStyle w:val="Default"/>
              <w:jc w:val="center"/>
              <w:rPr>
                <w:sz w:val="16"/>
                <w:szCs w:val="16"/>
              </w:rPr>
            </w:pPr>
            <w:r>
              <w:rPr>
                <w:sz w:val="16"/>
                <w:szCs w:val="16"/>
              </w:rPr>
              <w:t>Publicité</w:t>
            </w:r>
          </w:p>
        </w:tc>
        <w:tc>
          <w:tcPr>
            <w:tcW w:w="2409" w:type="dxa"/>
            <w:shd w:val="clear" w:color="auto" w:fill="auto"/>
            <w:vAlign w:val="center"/>
          </w:tcPr>
          <w:p w:rsidR="00671297" w:rsidRDefault="00671297" w:rsidP="00F063BE">
            <w:pPr>
              <w:pStyle w:val="Default"/>
              <w:jc w:val="center"/>
              <w:rPr>
                <w:sz w:val="16"/>
                <w:szCs w:val="16"/>
              </w:rPr>
            </w:pPr>
            <w:r>
              <w:rPr>
                <w:sz w:val="16"/>
                <w:szCs w:val="16"/>
              </w:rPr>
              <w:t>Pièce probante (modalités libres) ou note de traçabilité de l’achat si ce choix n’est pas fait / procédure interne des achats…</w:t>
            </w:r>
          </w:p>
        </w:tc>
        <w:tc>
          <w:tcPr>
            <w:tcW w:w="1985" w:type="dxa"/>
            <w:shd w:val="clear" w:color="auto" w:fill="auto"/>
            <w:vAlign w:val="center"/>
          </w:tcPr>
          <w:p w:rsidR="00671297" w:rsidRDefault="00671297" w:rsidP="00F063BE">
            <w:pPr>
              <w:pStyle w:val="Default"/>
              <w:rPr>
                <w:sz w:val="16"/>
                <w:szCs w:val="16"/>
              </w:rPr>
            </w:pPr>
            <w:r>
              <w:rPr>
                <w:sz w:val="16"/>
                <w:szCs w:val="16"/>
              </w:rPr>
              <w:t>□ Modalités libres : e</w:t>
            </w:r>
            <w:r w:rsidRPr="006A125E">
              <w:rPr>
                <w:sz w:val="16"/>
                <w:szCs w:val="16"/>
              </w:rPr>
              <w:t>ncart publicitaire presse régional, site Internet, mailing</w:t>
            </w:r>
          </w:p>
          <w:p w:rsidR="00671297" w:rsidRPr="00762668" w:rsidRDefault="00671297" w:rsidP="00F063BE">
            <w:pPr>
              <w:pStyle w:val="Default"/>
              <w:rPr>
                <w:i/>
                <w:sz w:val="16"/>
                <w:szCs w:val="16"/>
              </w:rPr>
            </w:pPr>
            <w:r w:rsidRPr="00762668">
              <w:rPr>
                <w:i/>
                <w:sz w:val="16"/>
                <w:szCs w:val="16"/>
              </w:rPr>
              <w:t>ou selon modalités ci-contre si ce choix a été fait</w:t>
            </w:r>
          </w:p>
        </w:tc>
        <w:tc>
          <w:tcPr>
            <w:tcW w:w="1984" w:type="dxa"/>
            <w:shd w:val="clear" w:color="auto" w:fill="auto"/>
            <w:vAlign w:val="center"/>
          </w:tcPr>
          <w:p w:rsidR="00671297" w:rsidRDefault="00671297" w:rsidP="00F063BE">
            <w:pPr>
              <w:pStyle w:val="Default"/>
              <w:rPr>
                <w:sz w:val="16"/>
                <w:szCs w:val="16"/>
              </w:rPr>
            </w:pPr>
            <w:r w:rsidRPr="00881AB3">
              <w:rPr>
                <w:sz w:val="16"/>
                <w:szCs w:val="16"/>
              </w:rPr>
              <w:t xml:space="preserve">□ </w:t>
            </w:r>
            <w:r>
              <w:rPr>
                <w:sz w:val="16"/>
                <w:szCs w:val="16"/>
              </w:rPr>
              <w:t>Copie d’écran de l’avis de marché sur le profil acheteur</w:t>
            </w:r>
            <w:r w:rsidR="004A25F8">
              <w:rPr>
                <w:sz w:val="16"/>
                <w:szCs w:val="16"/>
              </w:rPr>
              <w:t xml:space="preserve"> si exigée</w:t>
            </w:r>
          </w:p>
          <w:p w:rsidR="00671297" w:rsidRDefault="00671297" w:rsidP="00F063BE">
            <w:pPr>
              <w:pStyle w:val="Default"/>
              <w:rPr>
                <w:sz w:val="16"/>
                <w:szCs w:val="16"/>
              </w:rPr>
            </w:pPr>
            <w:r w:rsidRPr="00881AB3">
              <w:rPr>
                <w:sz w:val="16"/>
                <w:szCs w:val="16"/>
              </w:rPr>
              <w:t xml:space="preserve">□ </w:t>
            </w:r>
            <w:r>
              <w:rPr>
                <w:bCs/>
                <w:sz w:val="16"/>
                <w:szCs w:val="16"/>
              </w:rPr>
              <w:t xml:space="preserve"> Copie de l'avis de marché</w:t>
            </w:r>
            <w:r w:rsidRPr="00881AB3">
              <w:rPr>
                <w:bCs/>
                <w:sz w:val="16"/>
                <w:szCs w:val="16"/>
              </w:rPr>
              <w:t xml:space="preserve"> publié au BOAMP publié au BOAMP</w:t>
            </w:r>
            <w:r>
              <w:rPr>
                <w:bCs/>
                <w:sz w:val="16"/>
                <w:szCs w:val="16"/>
              </w:rPr>
              <w:t xml:space="preserve"> ou en JAL</w:t>
            </w:r>
          </w:p>
        </w:tc>
        <w:tc>
          <w:tcPr>
            <w:tcW w:w="2694" w:type="dxa"/>
            <w:shd w:val="clear" w:color="auto" w:fill="auto"/>
            <w:vAlign w:val="center"/>
          </w:tcPr>
          <w:p w:rsidR="00671297" w:rsidRPr="00881AB3" w:rsidRDefault="00671297" w:rsidP="00F063BE">
            <w:pPr>
              <w:pStyle w:val="Default"/>
              <w:rPr>
                <w:bCs/>
                <w:sz w:val="16"/>
                <w:szCs w:val="16"/>
              </w:rPr>
            </w:pPr>
            <w:r w:rsidRPr="00881AB3">
              <w:rPr>
                <w:sz w:val="16"/>
                <w:szCs w:val="16"/>
              </w:rPr>
              <w:t xml:space="preserve">□ </w:t>
            </w:r>
            <w:r>
              <w:rPr>
                <w:bCs/>
                <w:sz w:val="16"/>
                <w:szCs w:val="16"/>
              </w:rPr>
              <w:t>Copie de l'avis de marché</w:t>
            </w:r>
            <w:r w:rsidRPr="00881AB3">
              <w:rPr>
                <w:bCs/>
                <w:sz w:val="16"/>
                <w:szCs w:val="16"/>
              </w:rPr>
              <w:t xml:space="preserve"> publié au BOAMP</w:t>
            </w:r>
          </w:p>
          <w:p w:rsidR="00671297" w:rsidRPr="00881AB3" w:rsidRDefault="00671297" w:rsidP="00F063BE">
            <w:pPr>
              <w:pStyle w:val="Default"/>
              <w:rPr>
                <w:bCs/>
                <w:sz w:val="16"/>
                <w:szCs w:val="16"/>
              </w:rPr>
            </w:pPr>
            <w:r w:rsidRPr="00881AB3">
              <w:rPr>
                <w:sz w:val="16"/>
                <w:szCs w:val="16"/>
              </w:rPr>
              <w:t xml:space="preserve">□ </w:t>
            </w:r>
            <w:r w:rsidRPr="00881AB3">
              <w:rPr>
                <w:bCs/>
                <w:sz w:val="16"/>
                <w:szCs w:val="16"/>
              </w:rPr>
              <w:t xml:space="preserve">Copie de </w:t>
            </w:r>
            <w:r>
              <w:rPr>
                <w:bCs/>
                <w:sz w:val="16"/>
                <w:szCs w:val="16"/>
              </w:rPr>
              <w:t>l'avis de marché</w:t>
            </w:r>
            <w:r w:rsidRPr="00881AB3">
              <w:rPr>
                <w:bCs/>
                <w:sz w:val="16"/>
                <w:szCs w:val="16"/>
              </w:rPr>
              <w:t xml:space="preserve"> publié au JOUE</w:t>
            </w:r>
          </w:p>
          <w:p w:rsidR="00671297" w:rsidRPr="00881AB3" w:rsidRDefault="00671297" w:rsidP="00F063BE">
            <w:pPr>
              <w:pStyle w:val="Default"/>
              <w:rPr>
                <w:bCs/>
                <w:sz w:val="16"/>
                <w:szCs w:val="16"/>
              </w:rPr>
            </w:pPr>
            <w:r w:rsidRPr="00881AB3">
              <w:rPr>
                <w:sz w:val="16"/>
                <w:szCs w:val="16"/>
              </w:rPr>
              <w:t xml:space="preserve">□ </w:t>
            </w:r>
            <w:r w:rsidRPr="00881AB3">
              <w:rPr>
                <w:bCs/>
                <w:sz w:val="16"/>
                <w:szCs w:val="16"/>
              </w:rPr>
              <w:t>Copie d'écran du profil acheteur</w:t>
            </w:r>
          </w:p>
          <w:p w:rsidR="00671297" w:rsidRPr="006A125E" w:rsidRDefault="00671297" w:rsidP="00F063BE">
            <w:pPr>
              <w:pStyle w:val="Default"/>
              <w:rPr>
                <w:bCs/>
                <w:sz w:val="16"/>
                <w:szCs w:val="16"/>
              </w:rPr>
            </w:pPr>
            <w:r w:rsidRPr="00881AB3">
              <w:rPr>
                <w:sz w:val="16"/>
                <w:szCs w:val="16"/>
              </w:rPr>
              <w:t xml:space="preserve">□ </w:t>
            </w:r>
            <w:r w:rsidRPr="00881AB3">
              <w:rPr>
                <w:bCs/>
                <w:sz w:val="16"/>
                <w:szCs w:val="16"/>
              </w:rPr>
              <w:t xml:space="preserve">Presse spécialisée si nécessaire </w:t>
            </w:r>
          </w:p>
        </w:tc>
      </w:tr>
      <w:tr w:rsidR="00671297" w:rsidTr="00F063BE">
        <w:trPr>
          <w:trHeight w:val="415"/>
          <w:tblHeader/>
        </w:trPr>
        <w:tc>
          <w:tcPr>
            <w:tcW w:w="1101" w:type="dxa"/>
            <w:shd w:val="clear" w:color="auto" w:fill="auto"/>
            <w:vAlign w:val="center"/>
          </w:tcPr>
          <w:p w:rsidR="00671297" w:rsidRDefault="00671297" w:rsidP="00F063BE">
            <w:pPr>
              <w:pStyle w:val="Default"/>
              <w:jc w:val="center"/>
              <w:rPr>
                <w:sz w:val="16"/>
                <w:szCs w:val="16"/>
              </w:rPr>
            </w:pPr>
            <w:r>
              <w:rPr>
                <w:sz w:val="16"/>
                <w:szCs w:val="16"/>
              </w:rPr>
              <w:t>Forme écrite</w:t>
            </w:r>
          </w:p>
        </w:tc>
        <w:tc>
          <w:tcPr>
            <w:tcW w:w="2409" w:type="dxa"/>
            <w:shd w:val="clear" w:color="auto" w:fill="auto"/>
            <w:vAlign w:val="center"/>
          </w:tcPr>
          <w:p w:rsidR="00671297" w:rsidRPr="00225BF0" w:rsidRDefault="00671297" w:rsidP="00F063BE">
            <w:pPr>
              <w:pStyle w:val="Default"/>
              <w:rPr>
                <w:i/>
                <w:sz w:val="16"/>
                <w:szCs w:val="16"/>
              </w:rPr>
            </w:pPr>
            <w:r w:rsidRPr="00225BF0">
              <w:rPr>
                <w:i/>
                <w:sz w:val="16"/>
                <w:szCs w:val="16"/>
              </w:rPr>
              <w:t>Engagement de la dépense (vérification de la date</w:t>
            </w:r>
            <w:r>
              <w:rPr>
                <w:i/>
                <w:sz w:val="16"/>
                <w:szCs w:val="16"/>
              </w:rPr>
              <w:t xml:space="preserve"> de commencement</w:t>
            </w:r>
            <w:r w:rsidRPr="00225BF0">
              <w:rPr>
                <w:i/>
                <w:sz w:val="16"/>
                <w:szCs w:val="16"/>
              </w:rPr>
              <w:t>)</w:t>
            </w:r>
          </w:p>
        </w:tc>
        <w:tc>
          <w:tcPr>
            <w:tcW w:w="1985" w:type="dxa"/>
            <w:shd w:val="clear" w:color="auto" w:fill="auto"/>
            <w:vAlign w:val="center"/>
          </w:tcPr>
          <w:p w:rsidR="00671297" w:rsidRDefault="00671297" w:rsidP="00F063BE">
            <w:pPr>
              <w:pStyle w:val="Default"/>
              <w:rPr>
                <w:sz w:val="16"/>
                <w:szCs w:val="16"/>
              </w:rPr>
            </w:pPr>
            <w:r w:rsidRPr="00881AB3">
              <w:rPr>
                <w:sz w:val="16"/>
                <w:szCs w:val="16"/>
              </w:rPr>
              <w:t xml:space="preserve">□ </w:t>
            </w:r>
            <w:r>
              <w:rPr>
                <w:sz w:val="16"/>
                <w:szCs w:val="16"/>
              </w:rPr>
              <w:t>Copie de l’acte d’engagement signé des parties ou devis signé ou bon de commande</w:t>
            </w:r>
          </w:p>
        </w:tc>
        <w:tc>
          <w:tcPr>
            <w:tcW w:w="1984" w:type="dxa"/>
            <w:shd w:val="clear" w:color="auto" w:fill="auto"/>
            <w:vAlign w:val="center"/>
          </w:tcPr>
          <w:p w:rsidR="00671297" w:rsidRDefault="00671297" w:rsidP="00F063BE">
            <w:pPr>
              <w:pStyle w:val="Default"/>
              <w:rPr>
                <w:sz w:val="16"/>
                <w:szCs w:val="16"/>
              </w:rPr>
            </w:pPr>
            <w:r w:rsidRPr="00881AB3">
              <w:rPr>
                <w:sz w:val="16"/>
                <w:szCs w:val="16"/>
              </w:rPr>
              <w:t xml:space="preserve">□ </w:t>
            </w:r>
            <w:r>
              <w:rPr>
                <w:sz w:val="16"/>
                <w:szCs w:val="16"/>
              </w:rPr>
              <w:t>Copie de l’acte d’engagement signé des parties ou devis signé ou bon de commande</w:t>
            </w:r>
          </w:p>
        </w:tc>
        <w:tc>
          <w:tcPr>
            <w:tcW w:w="2694" w:type="dxa"/>
            <w:shd w:val="clear" w:color="auto" w:fill="auto"/>
            <w:vAlign w:val="center"/>
          </w:tcPr>
          <w:p w:rsidR="00671297" w:rsidRDefault="00671297" w:rsidP="00F063BE">
            <w:pPr>
              <w:pStyle w:val="Default"/>
              <w:rPr>
                <w:sz w:val="16"/>
                <w:szCs w:val="16"/>
              </w:rPr>
            </w:pPr>
            <w:r w:rsidRPr="00881AB3">
              <w:rPr>
                <w:sz w:val="16"/>
                <w:szCs w:val="16"/>
              </w:rPr>
              <w:t xml:space="preserve">□ </w:t>
            </w:r>
            <w:r>
              <w:rPr>
                <w:sz w:val="16"/>
                <w:szCs w:val="16"/>
              </w:rPr>
              <w:t>Copie de la notification d’attribution</w:t>
            </w:r>
          </w:p>
          <w:p w:rsidR="00671297" w:rsidRDefault="00671297" w:rsidP="00F063BE">
            <w:pPr>
              <w:pStyle w:val="Default"/>
              <w:rPr>
                <w:sz w:val="16"/>
                <w:szCs w:val="16"/>
              </w:rPr>
            </w:pPr>
            <w:r w:rsidRPr="00881AB3">
              <w:rPr>
                <w:sz w:val="16"/>
                <w:szCs w:val="16"/>
              </w:rPr>
              <w:t xml:space="preserve">□ </w:t>
            </w:r>
            <w:r>
              <w:rPr>
                <w:sz w:val="16"/>
                <w:szCs w:val="16"/>
              </w:rPr>
              <w:t>Copie de l’acte d’engagement signé des parties</w:t>
            </w:r>
          </w:p>
        </w:tc>
      </w:tr>
    </w:tbl>
    <w:p w:rsidR="00671297" w:rsidRDefault="00671297" w:rsidP="00671297">
      <w:pPr>
        <w:pStyle w:val="normalformulaire"/>
        <w:rPr>
          <w:szCs w:val="16"/>
        </w:rPr>
      </w:pPr>
      <w:r>
        <w:rPr>
          <w:szCs w:val="16"/>
        </w:rPr>
        <w:t>Pièces qui seront à fournir en plus dans le cas des procédures formalisées :</w:t>
      </w:r>
    </w:p>
    <w:p w:rsidR="00671297" w:rsidRDefault="00671297" w:rsidP="00C54A9C">
      <w:pPr>
        <w:pStyle w:val="normalformulaire"/>
        <w:numPr>
          <w:ilvl w:val="0"/>
          <w:numId w:val="9"/>
        </w:numPr>
        <w:rPr>
          <w:szCs w:val="16"/>
        </w:rPr>
      </w:pPr>
      <w:r w:rsidRPr="006A125E">
        <w:rPr>
          <w:szCs w:val="16"/>
        </w:rPr>
        <w:t>Notification aux candid</w:t>
      </w:r>
      <w:r>
        <w:rPr>
          <w:szCs w:val="16"/>
        </w:rPr>
        <w:t>ats évincés avec motif du refus</w:t>
      </w:r>
    </w:p>
    <w:p w:rsidR="00671297" w:rsidRPr="006A125E" w:rsidRDefault="00671297" w:rsidP="00C54A9C">
      <w:pPr>
        <w:pStyle w:val="normalformulaire"/>
        <w:numPr>
          <w:ilvl w:val="0"/>
          <w:numId w:val="9"/>
        </w:numPr>
        <w:rPr>
          <w:szCs w:val="16"/>
        </w:rPr>
      </w:pPr>
      <w:r>
        <w:rPr>
          <w:szCs w:val="16"/>
        </w:rPr>
        <w:t>Copie de l’avis d’attribution publié</w:t>
      </w:r>
    </w:p>
    <w:p w:rsidR="00671297" w:rsidRPr="006A125E" w:rsidRDefault="00671297" w:rsidP="00C54A9C">
      <w:pPr>
        <w:pStyle w:val="normalformulaire"/>
        <w:numPr>
          <w:ilvl w:val="0"/>
          <w:numId w:val="9"/>
        </w:numPr>
        <w:rPr>
          <w:szCs w:val="16"/>
        </w:rPr>
      </w:pPr>
      <w:r w:rsidRPr="006A125E">
        <w:rPr>
          <w:szCs w:val="16"/>
        </w:rPr>
        <w:t>C</w:t>
      </w:r>
      <w:r>
        <w:rPr>
          <w:szCs w:val="16"/>
        </w:rPr>
        <w:t>opie des c</w:t>
      </w:r>
      <w:r w:rsidRPr="006A125E">
        <w:rPr>
          <w:szCs w:val="16"/>
        </w:rPr>
        <w:t>ahier</w:t>
      </w:r>
      <w:r>
        <w:rPr>
          <w:szCs w:val="16"/>
        </w:rPr>
        <w:t>s</w:t>
      </w:r>
      <w:r w:rsidRPr="006A125E">
        <w:rPr>
          <w:szCs w:val="16"/>
        </w:rPr>
        <w:t xml:space="preserve"> des clauses administratives générales et/ou particulières</w:t>
      </w:r>
    </w:p>
    <w:p w:rsidR="00671297" w:rsidRDefault="00671297" w:rsidP="00C54A9C">
      <w:pPr>
        <w:pStyle w:val="normalformulaire"/>
        <w:numPr>
          <w:ilvl w:val="0"/>
          <w:numId w:val="9"/>
        </w:numPr>
        <w:rPr>
          <w:szCs w:val="16"/>
        </w:rPr>
      </w:pPr>
      <w:r>
        <w:rPr>
          <w:szCs w:val="16"/>
        </w:rPr>
        <w:t>Copie des c</w:t>
      </w:r>
      <w:r w:rsidRPr="006A125E">
        <w:rPr>
          <w:szCs w:val="16"/>
        </w:rPr>
        <w:t>ahier</w:t>
      </w:r>
      <w:r>
        <w:rPr>
          <w:szCs w:val="16"/>
        </w:rPr>
        <w:t>s</w:t>
      </w:r>
      <w:r w:rsidRPr="006A125E">
        <w:rPr>
          <w:szCs w:val="16"/>
        </w:rPr>
        <w:t xml:space="preserve"> des clauses techniques générales et/ou particulières</w:t>
      </w:r>
    </w:p>
    <w:p w:rsidR="00671297" w:rsidRDefault="00671297" w:rsidP="00C54A9C">
      <w:pPr>
        <w:pStyle w:val="normalformulaire"/>
        <w:numPr>
          <w:ilvl w:val="0"/>
          <w:numId w:val="9"/>
        </w:numPr>
        <w:rPr>
          <w:szCs w:val="16"/>
        </w:rPr>
      </w:pPr>
      <w:r w:rsidRPr="00762668">
        <w:rPr>
          <w:szCs w:val="16"/>
        </w:rPr>
        <w:t xml:space="preserve">PV de la commission d'appels d'offre retraçant l’ouverture des plis et le jugement des offres </w:t>
      </w:r>
      <w:r>
        <w:rPr>
          <w:szCs w:val="16"/>
        </w:rPr>
        <w:t>(dont c</w:t>
      </w:r>
      <w:r w:rsidRPr="006A125E">
        <w:rPr>
          <w:szCs w:val="16"/>
        </w:rPr>
        <w:t>ritères d’évaluation de l’aptitude des soumissionnaires</w:t>
      </w:r>
      <w:r>
        <w:rPr>
          <w:szCs w:val="16"/>
        </w:rPr>
        <w:t>)</w:t>
      </w:r>
    </w:p>
    <w:p w:rsidR="00671297" w:rsidRPr="00762668" w:rsidRDefault="00671297" w:rsidP="00C54A9C">
      <w:pPr>
        <w:pStyle w:val="normalformulaire"/>
        <w:numPr>
          <w:ilvl w:val="0"/>
          <w:numId w:val="9"/>
        </w:numPr>
        <w:rPr>
          <w:szCs w:val="16"/>
        </w:rPr>
      </w:pPr>
      <w:r w:rsidRPr="00762668">
        <w:rPr>
          <w:szCs w:val="16"/>
        </w:rPr>
        <w:t>Résultat ou a minima preuve de présentation au contrôle de légalité préfectoral</w:t>
      </w:r>
    </w:p>
    <w:p w:rsidR="00671297" w:rsidRPr="00762668" w:rsidRDefault="00671297" w:rsidP="00C54A9C">
      <w:pPr>
        <w:pStyle w:val="normalformulaire"/>
        <w:numPr>
          <w:ilvl w:val="0"/>
          <w:numId w:val="9"/>
        </w:numPr>
        <w:rPr>
          <w:szCs w:val="16"/>
        </w:rPr>
      </w:pPr>
      <w:r w:rsidRPr="00762668">
        <w:rPr>
          <w:szCs w:val="16"/>
        </w:rPr>
        <w:t xml:space="preserve">Rapport de présentation de la procédure de passation de marchés   </w:t>
      </w:r>
    </w:p>
    <w:p w:rsidR="00671297" w:rsidRDefault="00671297" w:rsidP="00C54A9C">
      <w:pPr>
        <w:pStyle w:val="normalformulaire"/>
        <w:numPr>
          <w:ilvl w:val="0"/>
          <w:numId w:val="9"/>
        </w:numPr>
        <w:rPr>
          <w:szCs w:val="16"/>
        </w:rPr>
      </w:pPr>
      <w:r w:rsidRPr="00762668">
        <w:rPr>
          <w:szCs w:val="16"/>
        </w:rPr>
        <w:t>Lettres de rejet des cand</w:t>
      </w:r>
      <w:r>
        <w:rPr>
          <w:szCs w:val="16"/>
        </w:rPr>
        <w:t>idatures et offres non retenues</w:t>
      </w:r>
    </w:p>
    <w:p w:rsidR="00671297" w:rsidRDefault="00671297" w:rsidP="00C54A9C">
      <w:pPr>
        <w:pStyle w:val="normalformulaire"/>
        <w:numPr>
          <w:ilvl w:val="0"/>
          <w:numId w:val="9"/>
        </w:numPr>
        <w:rPr>
          <w:i/>
          <w:szCs w:val="16"/>
        </w:rPr>
      </w:pPr>
      <w:r w:rsidRPr="00762668">
        <w:rPr>
          <w:szCs w:val="16"/>
        </w:rPr>
        <w:t>L</w:t>
      </w:r>
      <w:r>
        <w:rPr>
          <w:szCs w:val="16"/>
        </w:rPr>
        <w:t>e cas échéant le(s) avenant(s).</w:t>
      </w:r>
      <w:r w:rsidRPr="00B528D2">
        <w:rPr>
          <w:i/>
          <w:szCs w:val="16"/>
        </w:rPr>
        <w:t xml:space="preserve"> </w:t>
      </w:r>
    </w:p>
    <w:p w:rsidR="00671297" w:rsidRDefault="00671297" w:rsidP="00671297">
      <w:pPr>
        <w:pStyle w:val="normalformulaire"/>
        <w:ind w:left="720"/>
        <w:rPr>
          <w:szCs w:val="16"/>
        </w:rPr>
      </w:pPr>
    </w:p>
    <w:p w:rsidR="00671297" w:rsidRDefault="00671297" w:rsidP="00671297">
      <w:pPr>
        <w:pStyle w:val="normalformulaire"/>
        <w:rPr>
          <w:szCs w:val="16"/>
        </w:rPr>
      </w:pPr>
      <w:r w:rsidRPr="00B528D2">
        <w:rPr>
          <w:i/>
          <w:szCs w:val="16"/>
        </w:rPr>
        <w:t xml:space="preserve">Rappel : </w:t>
      </w:r>
      <w:r>
        <w:rPr>
          <w:i/>
          <w:szCs w:val="16"/>
        </w:rPr>
        <w:t>à partir du 1</w:t>
      </w:r>
      <w:r w:rsidRPr="00D3405C">
        <w:rPr>
          <w:i/>
          <w:szCs w:val="16"/>
          <w:vertAlign w:val="superscript"/>
        </w:rPr>
        <w:t>er</w:t>
      </w:r>
      <w:r>
        <w:rPr>
          <w:i/>
          <w:szCs w:val="16"/>
        </w:rPr>
        <w:t xml:space="preserve"> janvier 2016, </w:t>
      </w:r>
      <w:r w:rsidRPr="00B528D2">
        <w:rPr>
          <w:i/>
          <w:szCs w:val="16"/>
        </w:rPr>
        <w:t>conformément à la directive 2014/24/UE du 26 février 2014 relative à la passation des marchés publics (annexe V)</w:t>
      </w:r>
      <w:r>
        <w:rPr>
          <w:i/>
          <w:szCs w:val="16"/>
        </w:rPr>
        <w:t xml:space="preserve"> et en application de l’O</w:t>
      </w:r>
      <w:r w:rsidRPr="00D3405C">
        <w:rPr>
          <w:i/>
          <w:szCs w:val="16"/>
        </w:rPr>
        <w:t>rdonnance n°2015-899 du 23 juillet 2015</w:t>
      </w:r>
      <w:r w:rsidRPr="00B528D2">
        <w:rPr>
          <w:i/>
          <w:szCs w:val="16"/>
        </w:rPr>
        <w:t xml:space="preserve"> pour les projets soumis à procédure formalisée, l</w:t>
      </w:r>
      <w:r>
        <w:rPr>
          <w:i/>
          <w:szCs w:val="16"/>
        </w:rPr>
        <w:t xml:space="preserve">’avis de marché doit </w:t>
      </w:r>
      <w:r w:rsidRPr="00B528D2">
        <w:rPr>
          <w:i/>
          <w:szCs w:val="16"/>
        </w:rPr>
        <w:t xml:space="preserve">préciser si le marché est </w:t>
      </w:r>
      <w:r>
        <w:rPr>
          <w:i/>
          <w:szCs w:val="16"/>
        </w:rPr>
        <w:t>relève</w:t>
      </w:r>
      <w:r w:rsidRPr="00B528D2">
        <w:rPr>
          <w:i/>
          <w:szCs w:val="16"/>
        </w:rPr>
        <w:t xml:space="preserve"> </w:t>
      </w:r>
      <w:r>
        <w:rPr>
          <w:i/>
          <w:szCs w:val="16"/>
        </w:rPr>
        <w:t>d’</w:t>
      </w:r>
      <w:r w:rsidRPr="00B528D2">
        <w:rPr>
          <w:i/>
          <w:szCs w:val="16"/>
        </w:rPr>
        <w:t>un projet et/ou programme fin</w:t>
      </w:r>
      <w:r>
        <w:rPr>
          <w:i/>
          <w:szCs w:val="16"/>
        </w:rPr>
        <w:t>ancé par les fonds de l’Union</w:t>
      </w:r>
      <w:r w:rsidRPr="00B528D2">
        <w:rPr>
          <w:i/>
          <w:szCs w:val="16"/>
        </w:rPr>
        <w:t>.</w:t>
      </w:r>
    </w:p>
    <w:p w:rsidR="00671297" w:rsidRPr="006A125E" w:rsidRDefault="00671297" w:rsidP="00671297">
      <w:pPr>
        <w:pStyle w:val="normalformulaire"/>
        <w:rPr>
          <w:szCs w:val="16"/>
        </w:rPr>
      </w:pPr>
    </w:p>
    <w:p w:rsidR="00671297" w:rsidRPr="006A125E" w:rsidRDefault="00671297" w:rsidP="00671297">
      <w:pPr>
        <w:pStyle w:val="normalformulaire"/>
        <w:rPr>
          <w:i/>
          <w:szCs w:val="16"/>
        </w:rPr>
      </w:pPr>
      <w:r>
        <w:rPr>
          <w:i/>
          <w:szCs w:val="16"/>
        </w:rPr>
        <w:t>Remarque : les organismes soumis à l’O</w:t>
      </w:r>
      <w:r w:rsidRPr="006A125E">
        <w:rPr>
          <w:i/>
          <w:szCs w:val="16"/>
        </w:rPr>
        <w:t xml:space="preserve">rdonnance de 2005 disposent de seuils spécifiques pour mettre en place des </w:t>
      </w:r>
      <w:r>
        <w:rPr>
          <w:i/>
          <w:szCs w:val="16"/>
        </w:rPr>
        <w:t>procédures formalisées (209 000 </w:t>
      </w:r>
      <w:r w:rsidRPr="006A125E">
        <w:rPr>
          <w:i/>
          <w:szCs w:val="16"/>
        </w:rPr>
        <w:t>€ HT dans la plupart des cas). Ils peuvent également faire le choix d’appliquer une procédure formalisée en-dessous de ces seuils.</w:t>
      </w:r>
      <w:r>
        <w:rPr>
          <w:i/>
          <w:szCs w:val="16"/>
        </w:rPr>
        <w:t xml:space="preserve"> De même, les organismes soumis au Décret de 2016 autres que l’</w:t>
      </w:r>
      <w:r w:rsidRPr="002878BD">
        <w:rPr>
          <w:i/>
          <w:szCs w:val="16"/>
        </w:rPr>
        <w:t xml:space="preserve">Etat, ses établissements publics autres qu'à caractère industriel et commercial, les </w:t>
      </w:r>
      <w:r w:rsidRPr="002878BD">
        <w:rPr>
          <w:i/>
          <w:szCs w:val="16"/>
        </w:rPr>
        <w:lastRenderedPageBreak/>
        <w:t>collectivités territoriales, leurs établissements publics et leurs groupement</w:t>
      </w:r>
      <w:r>
        <w:rPr>
          <w:i/>
          <w:szCs w:val="16"/>
        </w:rPr>
        <w:t xml:space="preserve">s, </w:t>
      </w:r>
      <w:r w:rsidRPr="002878BD">
        <w:rPr>
          <w:i/>
          <w:szCs w:val="16"/>
        </w:rPr>
        <w:t>choisissent librement les modalités de publicité adaptées en fonction des caractéristiques du marché public</w:t>
      </w:r>
      <w:r>
        <w:rPr>
          <w:i/>
          <w:szCs w:val="16"/>
        </w:rPr>
        <w:t xml:space="preserve"> en-dessous du seuil de procédure formalisée.</w:t>
      </w:r>
    </w:p>
    <w:p w:rsidR="00671297" w:rsidRDefault="00671297" w:rsidP="00D65CE8">
      <w:pPr>
        <w:pStyle w:val="NormalWeb"/>
        <w:numPr>
          <w:ilvl w:val="0"/>
          <w:numId w:val="20"/>
        </w:numPr>
        <w:spacing w:beforeAutospacing="1"/>
        <w:jc w:val="both"/>
      </w:pPr>
      <w:r>
        <w:rPr>
          <w:rFonts w:ascii="Tahoma" w:hAnsi="Tahoma" w:cs="Tahoma"/>
          <w:color w:val="008080"/>
          <w:sz w:val="16"/>
          <w:szCs w:val="16"/>
        </w:rPr>
        <w:t>Publicité communautaire</w:t>
      </w:r>
    </w:p>
    <w:p w:rsidR="00740B19" w:rsidRDefault="00740B19" w:rsidP="00740B19">
      <w:pPr>
        <w:ind w:left="720"/>
        <w:jc w:val="both"/>
        <w:rPr>
          <w:rFonts w:ascii="Tahoma" w:hAnsi="Tahoma" w:cs="Tahoma"/>
          <w:sz w:val="18"/>
          <w:szCs w:val="18"/>
          <w:shd w:val="clear" w:color="auto" w:fill="FFFF00"/>
        </w:rPr>
      </w:pPr>
    </w:p>
    <w:p w:rsidR="00740B19" w:rsidRPr="0045659E" w:rsidRDefault="00740B19" w:rsidP="00740B19">
      <w:pPr>
        <w:pStyle w:val="Pa7"/>
        <w:spacing w:after="100"/>
        <w:ind w:right="160"/>
        <w:jc w:val="both"/>
        <w:rPr>
          <w:rFonts w:ascii="Tahoma" w:hAnsi="Tahoma" w:cs="Tahoma"/>
          <w:sz w:val="16"/>
          <w:szCs w:val="16"/>
        </w:rPr>
      </w:pPr>
      <w:r w:rsidRPr="0045659E">
        <w:rPr>
          <w:rStyle w:val="A5"/>
          <w:rFonts w:ascii="Tahoma" w:hAnsi="Tahoma" w:cs="Tahoma"/>
          <w:sz w:val="16"/>
          <w:szCs w:val="16"/>
          <w:u w:val="single"/>
        </w:rPr>
        <w:t>Pour tous les projets bénéficiant d’un montant d’aides publiques compris entre 10 000 € et 50 000 €</w:t>
      </w:r>
    </w:p>
    <w:p w:rsidR="00740B19" w:rsidRPr="0045659E" w:rsidRDefault="00740B19" w:rsidP="00740B19">
      <w:pPr>
        <w:pStyle w:val="Pa3"/>
        <w:jc w:val="both"/>
        <w:rPr>
          <w:rFonts w:ascii="Tahoma" w:hAnsi="Tahoma" w:cs="Tahoma"/>
          <w:color w:val="000000"/>
          <w:sz w:val="16"/>
          <w:szCs w:val="16"/>
        </w:rPr>
      </w:pPr>
      <w:r w:rsidRPr="0045659E">
        <w:rPr>
          <w:rFonts w:ascii="Tahoma" w:hAnsi="Tahoma" w:cs="Tahoma"/>
          <w:b/>
          <w:bCs/>
          <w:color w:val="000000"/>
          <w:sz w:val="16"/>
          <w:szCs w:val="16"/>
        </w:rPr>
        <w:t>Une affiche (format A3</w:t>
      </w:r>
      <w:r w:rsidR="00EF5D74">
        <w:rPr>
          <w:rFonts w:ascii="Tahoma" w:hAnsi="Tahoma" w:cs="Tahoma"/>
          <w:b/>
          <w:bCs/>
          <w:color w:val="000000"/>
          <w:sz w:val="16"/>
          <w:szCs w:val="16"/>
        </w:rPr>
        <w:t xml:space="preserve"> minimum : 29,7</w:t>
      </w:r>
      <w:r w:rsidRPr="0045659E">
        <w:rPr>
          <w:rFonts w:ascii="Tahoma" w:hAnsi="Tahoma" w:cs="Tahoma"/>
          <w:b/>
          <w:bCs/>
          <w:color w:val="000000"/>
          <w:sz w:val="16"/>
          <w:szCs w:val="16"/>
        </w:rPr>
        <w:t xml:space="preserve">x42 cm) </w:t>
      </w:r>
      <w:r w:rsidRPr="0045659E">
        <w:rPr>
          <w:rFonts w:ascii="Tahoma" w:hAnsi="Tahoma" w:cs="Tahoma"/>
          <w:color w:val="000000"/>
          <w:sz w:val="16"/>
          <w:szCs w:val="16"/>
        </w:rPr>
        <w:t>pendant la durée de l’opération.  </w:t>
      </w:r>
    </w:p>
    <w:p w:rsidR="00740B19" w:rsidRPr="0045659E" w:rsidRDefault="00740B19" w:rsidP="00740B19">
      <w:pPr>
        <w:pStyle w:val="Pa3"/>
        <w:jc w:val="both"/>
        <w:rPr>
          <w:rFonts w:ascii="Tahoma" w:hAnsi="Tahoma" w:cs="Tahoma"/>
          <w:color w:val="000000"/>
          <w:sz w:val="16"/>
          <w:szCs w:val="16"/>
        </w:rPr>
      </w:pPr>
    </w:p>
    <w:p w:rsidR="00740B19" w:rsidRPr="0045659E" w:rsidRDefault="00740B19" w:rsidP="00740B19">
      <w:pPr>
        <w:pStyle w:val="Pa7"/>
        <w:spacing w:after="100"/>
        <w:ind w:right="160"/>
        <w:jc w:val="both"/>
        <w:rPr>
          <w:rFonts w:ascii="Tahoma" w:hAnsi="Tahoma" w:cs="Tahoma"/>
          <w:color w:val="000000"/>
          <w:sz w:val="16"/>
          <w:szCs w:val="16"/>
          <w:u w:val="single"/>
        </w:rPr>
      </w:pPr>
      <w:r w:rsidRPr="0045659E">
        <w:rPr>
          <w:rStyle w:val="A5"/>
          <w:rFonts w:ascii="Tahoma" w:hAnsi="Tahoma" w:cs="Tahoma"/>
          <w:sz w:val="16"/>
          <w:szCs w:val="16"/>
          <w:u w:val="single"/>
        </w:rPr>
        <w:t xml:space="preserve">Pour tous les projets bénéficiant d’un montant d’aides publiques compris entre 50 000 € et 500 000 € </w:t>
      </w:r>
    </w:p>
    <w:p w:rsidR="00740B19" w:rsidRPr="0045659E" w:rsidRDefault="004619CD" w:rsidP="004619CD">
      <w:pPr>
        <w:pStyle w:val="Pa3"/>
        <w:jc w:val="both"/>
        <w:rPr>
          <w:rFonts w:ascii="Tahoma" w:hAnsi="Tahoma" w:cs="Tahoma"/>
          <w:color w:val="000000"/>
          <w:sz w:val="16"/>
          <w:szCs w:val="16"/>
        </w:rPr>
      </w:pPr>
      <w:r>
        <w:rPr>
          <w:rFonts w:ascii="Tahoma" w:hAnsi="Tahoma" w:cs="Tahoma"/>
          <w:b/>
          <w:bCs/>
          <w:color w:val="000000"/>
          <w:sz w:val="16"/>
          <w:szCs w:val="16"/>
        </w:rPr>
        <w:t>U</w:t>
      </w:r>
      <w:r w:rsidR="00740B19" w:rsidRPr="0045659E">
        <w:rPr>
          <w:rFonts w:ascii="Tahoma" w:hAnsi="Tahoma" w:cs="Tahoma"/>
          <w:b/>
          <w:bCs/>
          <w:color w:val="000000"/>
          <w:sz w:val="16"/>
          <w:szCs w:val="16"/>
        </w:rPr>
        <w:t xml:space="preserve">ne plaque explicative </w:t>
      </w:r>
      <w:r w:rsidR="00740B19" w:rsidRPr="0045659E">
        <w:rPr>
          <w:rFonts w:ascii="Tahoma" w:hAnsi="Tahoma" w:cs="Tahoma"/>
          <w:color w:val="000000"/>
          <w:sz w:val="16"/>
          <w:szCs w:val="16"/>
        </w:rPr>
        <w:t xml:space="preserve">(support rigide) de taille minimale A3 (42 X29, 7 cm) pendant la durée de l’opération. </w:t>
      </w:r>
    </w:p>
    <w:p w:rsidR="00740B19" w:rsidRPr="0045659E" w:rsidRDefault="00740B19" w:rsidP="00740B19">
      <w:pPr>
        <w:pStyle w:val="Pa3"/>
        <w:jc w:val="both"/>
        <w:rPr>
          <w:rFonts w:ascii="Tahoma" w:hAnsi="Tahoma" w:cs="Tahoma"/>
          <w:color w:val="000000"/>
          <w:sz w:val="16"/>
          <w:szCs w:val="16"/>
        </w:rPr>
      </w:pPr>
    </w:p>
    <w:p w:rsidR="00740B19" w:rsidRPr="0045659E" w:rsidRDefault="00740B19" w:rsidP="00740B19">
      <w:pPr>
        <w:jc w:val="both"/>
        <w:rPr>
          <w:rFonts w:ascii="Tahoma" w:hAnsi="Tahoma" w:cs="Tahoma"/>
          <w:sz w:val="16"/>
          <w:szCs w:val="16"/>
        </w:rPr>
      </w:pPr>
    </w:p>
    <w:p w:rsidR="00740B19" w:rsidRPr="0045659E" w:rsidRDefault="00740B19" w:rsidP="00740B19">
      <w:pPr>
        <w:pStyle w:val="Pa7"/>
        <w:spacing w:after="100"/>
        <w:ind w:right="160"/>
        <w:jc w:val="both"/>
        <w:rPr>
          <w:rFonts w:ascii="Tahoma" w:hAnsi="Tahoma" w:cs="Tahoma"/>
          <w:color w:val="000000"/>
          <w:sz w:val="16"/>
          <w:szCs w:val="16"/>
          <w:u w:val="single"/>
        </w:rPr>
      </w:pPr>
      <w:r w:rsidRPr="0045659E">
        <w:rPr>
          <w:rStyle w:val="A5"/>
          <w:rFonts w:ascii="Tahoma" w:hAnsi="Tahoma" w:cs="Tahoma"/>
          <w:sz w:val="16"/>
          <w:szCs w:val="16"/>
          <w:u w:val="single"/>
        </w:rPr>
        <w:t xml:space="preserve">Pour les projets bénéficiant de plus de 500 000 € d’aides publiques : </w:t>
      </w:r>
    </w:p>
    <w:p w:rsidR="00740B19" w:rsidRPr="0045659E" w:rsidRDefault="00740B19" w:rsidP="00D65CE8">
      <w:pPr>
        <w:pStyle w:val="Pa3"/>
        <w:numPr>
          <w:ilvl w:val="1"/>
          <w:numId w:val="24"/>
        </w:numPr>
        <w:jc w:val="both"/>
        <w:rPr>
          <w:rFonts w:ascii="Tahoma" w:hAnsi="Tahoma" w:cs="Tahoma"/>
          <w:sz w:val="16"/>
          <w:szCs w:val="16"/>
        </w:rPr>
      </w:pPr>
      <w:r w:rsidRPr="0045659E">
        <w:rPr>
          <w:rFonts w:ascii="Tahoma" w:hAnsi="Tahoma" w:cs="Tahoma"/>
          <w:b/>
          <w:bCs/>
          <w:color w:val="000000"/>
          <w:sz w:val="16"/>
          <w:szCs w:val="16"/>
        </w:rPr>
        <w:t xml:space="preserve">Pendant la mise en œuvre de l’opération : </w:t>
      </w:r>
      <w:r w:rsidRPr="0045659E">
        <w:rPr>
          <w:rFonts w:ascii="Tahoma" w:hAnsi="Tahoma" w:cs="Tahoma"/>
          <w:color w:val="000000"/>
          <w:sz w:val="16"/>
          <w:szCs w:val="16"/>
        </w:rPr>
        <w:t>un panneau temporaire de dimension importante (plus grand qu’un A3)</w:t>
      </w:r>
    </w:p>
    <w:p w:rsidR="00740B19" w:rsidRPr="0045659E" w:rsidRDefault="00740B19" w:rsidP="00D65CE8">
      <w:pPr>
        <w:pStyle w:val="Pa3"/>
        <w:numPr>
          <w:ilvl w:val="1"/>
          <w:numId w:val="24"/>
        </w:numPr>
        <w:jc w:val="both"/>
        <w:rPr>
          <w:rFonts w:ascii="Tahoma" w:hAnsi="Tahoma" w:cs="Tahoma"/>
          <w:color w:val="000000"/>
          <w:sz w:val="16"/>
          <w:szCs w:val="16"/>
        </w:rPr>
      </w:pPr>
      <w:r w:rsidRPr="0045659E">
        <w:rPr>
          <w:rFonts w:ascii="Tahoma" w:hAnsi="Tahoma" w:cs="Tahoma"/>
          <w:b/>
          <w:bCs/>
          <w:color w:val="000000"/>
          <w:sz w:val="16"/>
          <w:szCs w:val="16"/>
        </w:rPr>
        <w:t xml:space="preserve">Au plus tard 3 mois après l’achèvement des travaux : un panneau permanent </w:t>
      </w:r>
      <w:r w:rsidRPr="0045659E">
        <w:rPr>
          <w:rFonts w:ascii="Tahoma" w:hAnsi="Tahoma" w:cs="Tahoma"/>
          <w:color w:val="000000"/>
          <w:sz w:val="16"/>
          <w:szCs w:val="16"/>
        </w:rPr>
        <w:t xml:space="preserve">significativement plus grand qu’un A3. </w:t>
      </w:r>
    </w:p>
    <w:p w:rsidR="00740B19" w:rsidRPr="0045659E" w:rsidRDefault="00740B19" w:rsidP="00740B19">
      <w:pPr>
        <w:pStyle w:val="Pa3"/>
        <w:jc w:val="both"/>
        <w:rPr>
          <w:rStyle w:val="A2"/>
          <w:rFonts w:ascii="Tahoma" w:hAnsi="Tahoma" w:cs="Tahoma"/>
          <w:sz w:val="16"/>
          <w:szCs w:val="16"/>
        </w:rPr>
      </w:pPr>
    </w:p>
    <w:p w:rsidR="00740B19" w:rsidRPr="00A81DEF" w:rsidRDefault="00740B19" w:rsidP="00740B19">
      <w:pPr>
        <w:jc w:val="both"/>
        <w:rPr>
          <w:rFonts w:ascii="Tahoma" w:hAnsi="Tahoma" w:cs="Tahoma"/>
          <w:sz w:val="16"/>
          <w:szCs w:val="16"/>
        </w:rPr>
      </w:pPr>
    </w:p>
    <w:p w:rsidR="00740B19" w:rsidRPr="00A81DEF" w:rsidRDefault="00740B19" w:rsidP="00740B19">
      <w:pPr>
        <w:pStyle w:val="Default"/>
        <w:jc w:val="both"/>
        <w:rPr>
          <w:rFonts w:ascii="Tahoma" w:hAnsi="Tahoma" w:cs="Tahoma"/>
          <w:b/>
          <w:bCs/>
          <w:sz w:val="16"/>
          <w:szCs w:val="16"/>
          <w:lang w:eastAsia="ar-SA"/>
        </w:rPr>
      </w:pPr>
      <w:r w:rsidRPr="00A81DEF">
        <w:rPr>
          <w:rFonts w:ascii="Tahoma" w:hAnsi="Tahoma" w:cs="Tahoma"/>
          <w:sz w:val="16"/>
          <w:szCs w:val="16"/>
          <w:lang w:eastAsia="ar-SA"/>
        </w:rPr>
        <w:t>Les affiches, plaques, panneaux et sites web comportent la description de l’opération</w:t>
      </w:r>
      <w:r w:rsidRPr="00A81DEF">
        <w:rPr>
          <w:rFonts w:ascii="Tahoma" w:hAnsi="Tahoma" w:cs="Tahoma"/>
          <w:sz w:val="16"/>
          <w:szCs w:val="16"/>
        </w:rPr>
        <w:t xml:space="preserve">, le montant de l’aide FEADER, les logos obligatoires c’est-à-dire </w:t>
      </w:r>
      <w:r w:rsidRPr="00A81DEF">
        <w:rPr>
          <w:rFonts w:ascii="Tahoma" w:hAnsi="Tahoma" w:cs="Tahoma"/>
          <w:b/>
          <w:bCs/>
          <w:sz w:val="16"/>
          <w:szCs w:val="16"/>
          <w:lang w:eastAsia="ar-SA"/>
        </w:rPr>
        <w:t xml:space="preserve">l’emblème de l’Union Européenne, </w:t>
      </w:r>
      <w:r w:rsidRPr="00A81DEF">
        <w:rPr>
          <w:rFonts w:ascii="Tahoma" w:hAnsi="Tahoma" w:cs="Tahoma"/>
          <w:sz w:val="16"/>
          <w:szCs w:val="16"/>
          <w:lang w:eastAsia="ar-SA"/>
        </w:rPr>
        <w:t xml:space="preserve">la mention </w:t>
      </w:r>
      <w:r w:rsidRPr="00A81DEF">
        <w:rPr>
          <w:rFonts w:ascii="Tahoma" w:hAnsi="Tahoma" w:cs="Tahoma"/>
          <w:b/>
          <w:bCs/>
          <w:sz w:val="16"/>
          <w:szCs w:val="16"/>
          <w:lang w:eastAsia="ar-SA"/>
        </w:rPr>
        <w:t>« Fonds européen agricole pour le développement rural : l’Europe s’engage</w:t>
      </w:r>
      <w:r w:rsidR="004619CD">
        <w:rPr>
          <w:rFonts w:ascii="Tahoma" w:hAnsi="Tahoma" w:cs="Tahoma"/>
          <w:b/>
          <w:bCs/>
          <w:sz w:val="16"/>
          <w:szCs w:val="16"/>
          <w:lang w:eastAsia="ar-SA"/>
        </w:rPr>
        <w:t xml:space="preserve"> dans les zones rurales » et</w:t>
      </w:r>
      <w:r w:rsidRPr="00A81DEF">
        <w:rPr>
          <w:rFonts w:ascii="Tahoma" w:hAnsi="Tahoma" w:cs="Tahoma"/>
          <w:b/>
          <w:bCs/>
          <w:sz w:val="16"/>
          <w:szCs w:val="16"/>
          <w:lang w:eastAsia="ar-SA"/>
        </w:rPr>
        <w:t xml:space="preserve"> l</w:t>
      </w:r>
      <w:r w:rsidR="004619CD">
        <w:rPr>
          <w:rFonts w:ascii="Tahoma" w:hAnsi="Tahoma" w:cs="Tahoma"/>
          <w:b/>
          <w:bCs/>
          <w:sz w:val="16"/>
          <w:szCs w:val="16"/>
          <w:lang w:eastAsia="ar-SA"/>
        </w:rPr>
        <w:t>e logo de l’autorité de gestion.</w:t>
      </w:r>
    </w:p>
    <w:p w:rsidR="00740B19" w:rsidRPr="00A81DEF" w:rsidRDefault="00740B19" w:rsidP="00740B19">
      <w:pPr>
        <w:pStyle w:val="Default"/>
        <w:jc w:val="both"/>
        <w:rPr>
          <w:rFonts w:ascii="Tahoma" w:hAnsi="Tahoma" w:cs="Tahoma"/>
          <w:sz w:val="16"/>
          <w:szCs w:val="16"/>
        </w:rPr>
      </w:pPr>
      <w:r w:rsidRPr="00A81DEF">
        <w:rPr>
          <w:rFonts w:ascii="Tahoma" w:hAnsi="Tahoma" w:cs="Tahoma"/>
          <w:sz w:val="16"/>
          <w:szCs w:val="16"/>
          <w:lang w:eastAsia="ar-SA"/>
        </w:rPr>
        <w:t>Ces informations occupent au moins 25 % de l’affiche, de la plaque, du panneau ou du site web.</w:t>
      </w:r>
    </w:p>
    <w:p w:rsidR="00740B19" w:rsidRPr="00A81DEF" w:rsidRDefault="00740B19" w:rsidP="00740B19">
      <w:pPr>
        <w:jc w:val="both"/>
        <w:rPr>
          <w:rFonts w:ascii="Tahoma" w:hAnsi="Tahoma" w:cs="Tahoma"/>
          <w:sz w:val="16"/>
          <w:szCs w:val="16"/>
        </w:rPr>
      </w:pPr>
    </w:p>
    <w:p w:rsidR="00740B19" w:rsidRPr="00A81DEF" w:rsidRDefault="00740B19" w:rsidP="00740B19">
      <w:pPr>
        <w:pStyle w:val="Default"/>
        <w:jc w:val="both"/>
        <w:rPr>
          <w:rFonts w:ascii="Tahoma" w:hAnsi="Tahoma" w:cs="Tahoma"/>
          <w:b/>
          <w:bCs/>
          <w:sz w:val="16"/>
          <w:szCs w:val="16"/>
          <w:lang w:eastAsia="ar-SA"/>
        </w:rPr>
      </w:pPr>
      <w:r w:rsidRPr="00A81DEF">
        <w:rPr>
          <w:rFonts w:ascii="Tahoma" w:hAnsi="Tahoma" w:cs="Tahoma"/>
          <w:sz w:val="16"/>
          <w:szCs w:val="16"/>
        </w:rPr>
        <w:t xml:space="preserve">Pendant la mise en œuvre de l’opération, le bénéficiaire informe le public du soutien octroyé par le Feader en donnant </w:t>
      </w:r>
      <w:r w:rsidRPr="00A81DEF">
        <w:rPr>
          <w:rFonts w:ascii="Tahoma" w:hAnsi="Tahoma" w:cs="Tahoma"/>
          <w:sz w:val="16"/>
          <w:szCs w:val="16"/>
          <w:lang w:eastAsia="ar-SA"/>
        </w:rPr>
        <w:t>sur son éventuel site web à usage professionnel, dès lors qu’un tel site existe, et quand un lien peut- être établi entre ledit site et le soutien apporté à l’opération, une description succincte de l’opération, proportionnée au niveau de l’aide, y compris de sa finalité et de ses résultats, et mettant en lumière le soutien financier apporté par l’Union</w:t>
      </w:r>
      <w:r w:rsidRPr="00A81DEF">
        <w:rPr>
          <w:rFonts w:ascii="Tahoma" w:hAnsi="Tahoma" w:cs="Tahoma"/>
          <w:sz w:val="16"/>
          <w:szCs w:val="16"/>
        </w:rPr>
        <w:t xml:space="preserve">. Le site doit également comporter les logos obligatoires c’est-à-dire </w:t>
      </w:r>
      <w:r w:rsidRPr="00A81DEF">
        <w:rPr>
          <w:rFonts w:ascii="Tahoma" w:hAnsi="Tahoma" w:cs="Tahoma"/>
          <w:b/>
          <w:bCs/>
          <w:sz w:val="16"/>
          <w:szCs w:val="16"/>
          <w:lang w:eastAsia="ar-SA"/>
        </w:rPr>
        <w:t xml:space="preserve">l’emblème de l’Union Européenne, </w:t>
      </w:r>
      <w:r w:rsidRPr="00A81DEF">
        <w:rPr>
          <w:rFonts w:ascii="Tahoma" w:hAnsi="Tahoma" w:cs="Tahoma"/>
          <w:sz w:val="16"/>
          <w:szCs w:val="16"/>
          <w:lang w:eastAsia="ar-SA"/>
        </w:rPr>
        <w:t xml:space="preserve">la mention </w:t>
      </w:r>
      <w:r w:rsidRPr="00A81DEF">
        <w:rPr>
          <w:rFonts w:ascii="Tahoma" w:hAnsi="Tahoma" w:cs="Tahoma"/>
          <w:b/>
          <w:bCs/>
          <w:sz w:val="16"/>
          <w:szCs w:val="16"/>
          <w:lang w:eastAsia="ar-SA"/>
        </w:rPr>
        <w:t xml:space="preserve">« Fonds européen agricole pour le développement rural : l’Europe s’engage dans les zones rurales », le logo de l’autorité de gestion ainsi qu’un </w:t>
      </w:r>
      <w:r w:rsidRPr="00A81DEF">
        <w:rPr>
          <w:rFonts w:ascii="Tahoma" w:hAnsi="Tahoma" w:cs="Tahoma"/>
          <w:sz w:val="16"/>
          <w:szCs w:val="16"/>
        </w:rPr>
        <w:t xml:space="preserve">hyperlien pointant vers le site web de la Commission relatif au Feader : </w:t>
      </w:r>
      <w:hyperlink r:id="rId15" w:history="1">
        <w:r w:rsidRPr="00A81DEF">
          <w:rPr>
            <w:rStyle w:val="Lienhypertexte"/>
            <w:rFonts w:ascii="Tahoma" w:hAnsi="Tahoma" w:cs="Tahoma"/>
            <w:sz w:val="16"/>
            <w:szCs w:val="16"/>
          </w:rPr>
          <w:t>http://ec.europa.eu/agriculture/rural-development-2014-2020/index_fr.htm</w:t>
        </w:r>
      </w:hyperlink>
      <w:r w:rsidRPr="00A81DEF">
        <w:rPr>
          <w:rFonts w:ascii="Tahoma" w:hAnsi="Tahoma" w:cs="Tahoma"/>
          <w:sz w:val="16"/>
          <w:szCs w:val="16"/>
        </w:rPr>
        <w:t xml:space="preserve"> et vers le site</w:t>
      </w:r>
      <w:r w:rsidR="00B90C21">
        <w:rPr>
          <w:rFonts w:ascii="Tahoma" w:hAnsi="Tahoma" w:cs="Tahoma"/>
          <w:sz w:val="16"/>
          <w:szCs w:val="16"/>
        </w:rPr>
        <w:t xml:space="preserve"> </w:t>
      </w:r>
      <w:r w:rsidR="00B90C21" w:rsidRPr="00B90C21">
        <w:rPr>
          <w:rStyle w:val="Lienhypertexte"/>
          <w:sz w:val="16"/>
          <w:szCs w:val="16"/>
          <w:highlight w:val="yellow"/>
        </w:rPr>
        <w:t>www.europe-franche-comte.fr</w:t>
      </w:r>
      <w:r w:rsidR="00B90C21" w:rsidRPr="00B90C21">
        <w:rPr>
          <w:rStyle w:val="Lienhypertexte"/>
          <w:highlight w:val="yellow"/>
        </w:rPr>
        <w:t xml:space="preserve"> </w:t>
      </w:r>
      <w:r w:rsidR="00B90C21" w:rsidRPr="00B90C21">
        <w:rPr>
          <w:rFonts w:ascii="Tahoma" w:hAnsi="Tahoma" w:cs="Tahoma"/>
          <w:sz w:val="16"/>
          <w:szCs w:val="16"/>
        </w:rPr>
        <w:t>.</w:t>
      </w:r>
      <w:r w:rsidRPr="00A81DEF">
        <w:rPr>
          <w:rFonts w:ascii="Tahoma" w:hAnsi="Tahoma" w:cs="Tahoma"/>
          <w:sz w:val="16"/>
          <w:szCs w:val="16"/>
        </w:rPr>
        <w:t xml:space="preserve"> </w:t>
      </w:r>
    </w:p>
    <w:p w:rsidR="00740B19" w:rsidRPr="00A81DEF" w:rsidRDefault="00740B19" w:rsidP="00740B19">
      <w:pPr>
        <w:pStyle w:val="NormalWeb"/>
        <w:spacing w:before="120" w:after="0"/>
        <w:jc w:val="both"/>
        <w:rPr>
          <w:rFonts w:ascii="Tahoma" w:hAnsi="Tahoma" w:cs="Tahoma"/>
          <w:color w:val="000000"/>
          <w:sz w:val="16"/>
          <w:szCs w:val="16"/>
        </w:rPr>
      </w:pPr>
      <w:r w:rsidRPr="00A81DEF">
        <w:rPr>
          <w:rFonts w:ascii="Tahoma" w:hAnsi="Tahoma" w:cs="Tahoma"/>
          <w:sz w:val="16"/>
          <w:szCs w:val="16"/>
          <w:lang w:eastAsia="en-US"/>
        </w:rPr>
        <w:t xml:space="preserve">Les éléments seront présentés en page d’accueil (sans que l’internaute n’ait besoin de faire défiler la page). </w:t>
      </w:r>
    </w:p>
    <w:p w:rsidR="00740B19" w:rsidRPr="00A81DEF" w:rsidRDefault="00740B19" w:rsidP="00740B19">
      <w:pPr>
        <w:jc w:val="both"/>
        <w:rPr>
          <w:rFonts w:ascii="Tahoma" w:hAnsi="Tahoma" w:cs="Tahoma"/>
          <w:sz w:val="16"/>
          <w:szCs w:val="16"/>
        </w:rPr>
      </w:pPr>
    </w:p>
    <w:p w:rsidR="00740B19" w:rsidRPr="00A81DEF" w:rsidRDefault="00740B19" w:rsidP="00740B19">
      <w:pPr>
        <w:spacing w:before="120" w:after="119"/>
        <w:jc w:val="both"/>
        <w:rPr>
          <w:rFonts w:ascii="Tahoma" w:hAnsi="Tahoma" w:cs="Tahoma"/>
          <w:sz w:val="16"/>
          <w:szCs w:val="16"/>
        </w:rPr>
      </w:pPr>
      <w:r w:rsidRPr="00A81DEF">
        <w:rPr>
          <w:rFonts w:ascii="Tahoma" w:hAnsi="Tahoma" w:cs="Tahoma"/>
          <w:sz w:val="16"/>
          <w:szCs w:val="16"/>
        </w:rPr>
        <w:t>Sur toute publication (brochures, dépliants, lettres d’information, par exemple) une indication claire, sur la page de titre, de la participation de l’Union, ainsi que l’emblème de l’Union</w:t>
      </w:r>
      <w:r w:rsidR="004619CD">
        <w:rPr>
          <w:rFonts w:ascii="Tahoma" w:hAnsi="Tahoma" w:cs="Tahoma"/>
          <w:sz w:val="16"/>
          <w:szCs w:val="16"/>
        </w:rPr>
        <w:t xml:space="preserve"> et</w:t>
      </w:r>
      <w:r w:rsidRPr="00A81DEF">
        <w:rPr>
          <w:rFonts w:ascii="Tahoma" w:hAnsi="Tahoma" w:cs="Tahoma"/>
          <w:sz w:val="16"/>
          <w:szCs w:val="16"/>
        </w:rPr>
        <w:t xml:space="preserve"> celle de l'autorité de gestion. Ces dispositions s'appliquent également pour ce qui est des informations publiées par voie électronique (bases de données à l’usage des bénéficiaires potentiels) ou sous forme de matériel audiovisuel.</w:t>
      </w:r>
    </w:p>
    <w:p w:rsidR="00740B19" w:rsidRPr="00A81DEF" w:rsidRDefault="00740B19" w:rsidP="00740B19">
      <w:pPr>
        <w:jc w:val="both"/>
        <w:rPr>
          <w:rFonts w:ascii="Tahoma" w:hAnsi="Tahoma" w:cs="Tahoma"/>
          <w:sz w:val="16"/>
          <w:szCs w:val="16"/>
        </w:rPr>
      </w:pPr>
    </w:p>
    <w:p w:rsidR="00740B19" w:rsidRPr="00A81DEF" w:rsidRDefault="00740B19" w:rsidP="00740B19">
      <w:pPr>
        <w:spacing w:before="120"/>
        <w:jc w:val="both"/>
        <w:rPr>
          <w:rFonts w:ascii="Tahoma" w:hAnsi="Tahoma" w:cs="Tahoma"/>
          <w:color w:val="000000"/>
          <w:sz w:val="16"/>
          <w:szCs w:val="16"/>
        </w:rPr>
      </w:pPr>
      <w:r w:rsidRPr="00A81DEF">
        <w:rPr>
          <w:rFonts w:ascii="Tahoma" w:hAnsi="Tahoma" w:cs="Tahoma"/>
          <w:color w:val="000000"/>
          <w:sz w:val="16"/>
          <w:szCs w:val="16"/>
        </w:rPr>
        <w:t>Lors de la dernière demande de paiement, le bénéficia</w:t>
      </w:r>
      <w:r w:rsidR="00A81DEF">
        <w:rPr>
          <w:rFonts w:ascii="Tahoma" w:hAnsi="Tahoma" w:cs="Tahoma"/>
          <w:color w:val="000000"/>
          <w:sz w:val="16"/>
          <w:szCs w:val="16"/>
        </w:rPr>
        <w:t>ire adresse systématiquement au guichet unique</w:t>
      </w:r>
      <w:r w:rsidRPr="00A81DEF">
        <w:rPr>
          <w:rFonts w:ascii="Tahoma" w:hAnsi="Tahoma" w:cs="Tahoma"/>
          <w:color w:val="000000"/>
          <w:sz w:val="16"/>
          <w:szCs w:val="16"/>
        </w:rPr>
        <w:t xml:space="preserve"> la preuve de la réalisation de la publicité faite pendant la mise en œuvre de l’opération :</w:t>
      </w:r>
    </w:p>
    <w:p w:rsidR="00740B19" w:rsidRPr="00A81DEF" w:rsidRDefault="00740B19" w:rsidP="00D65CE8">
      <w:pPr>
        <w:numPr>
          <w:ilvl w:val="0"/>
          <w:numId w:val="25"/>
        </w:numPr>
        <w:suppressAutoHyphens w:val="0"/>
        <w:spacing w:before="120"/>
        <w:jc w:val="both"/>
        <w:rPr>
          <w:rFonts w:ascii="Tahoma" w:hAnsi="Tahoma" w:cs="Tahoma"/>
          <w:color w:val="000000"/>
          <w:sz w:val="16"/>
          <w:szCs w:val="16"/>
        </w:rPr>
      </w:pPr>
      <w:r w:rsidRPr="00A81DEF">
        <w:rPr>
          <w:rFonts w:ascii="Tahoma" w:hAnsi="Tahoma" w:cs="Tahoma"/>
          <w:color w:val="000000"/>
          <w:sz w:val="16"/>
          <w:szCs w:val="16"/>
        </w:rPr>
        <w:t>capture d’écran du site web s’il existe ;</w:t>
      </w:r>
    </w:p>
    <w:p w:rsidR="00740B19" w:rsidRPr="00A81DEF" w:rsidRDefault="00740B19" w:rsidP="00D65CE8">
      <w:pPr>
        <w:numPr>
          <w:ilvl w:val="0"/>
          <w:numId w:val="25"/>
        </w:numPr>
        <w:suppressAutoHyphens w:val="0"/>
        <w:spacing w:before="120"/>
        <w:jc w:val="both"/>
        <w:rPr>
          <w:rFonts w:ascii="Tahoma" w:hAnsi="Tahoma" w:cs="Tahoma"/>
          <w:color w:val="000000"/>
          <w:sz w:val="16"/>
          <w:szCs w:val="16"/>
        </w:rPr>
      </w:pPr>
      <w:r w:rsidRPr="00A81DEF">
        <w:rPr>
          <w:rFonts w:ascii="Tahoma" w:hAnsi="Tahoma" w:cs="Tahoma"/>
          <w:b/>
          <w:bCs/>
          <w:color w:val="000000"/>
          <w:sz w:val="16"/>
          <w:szCs w:val="16"/>
        </w:rPr>
        <w:t xml:space="preserve">photographies </w:t>
      </w:r>
      <w:r w:rsidRPr="00A81DEF">
        <w:rPr>
          <w:rFonts w:ascii="Tahoma" w:hAnsi="Tahoma" w:cs="Tahoma"/>
          <w:color w:val="000000"/>
          <w:sz w:val="16"/>
          <w:szCs w:val="16"/>
        </w:rPr>
        <w:t xml:space="preserve">de l’affiche, de la plaque explicative ou du panneau mis en place permettant de justifier de la publicité de l’aide FEADER selon les présentes dispositions. </w:t>
      </w:r>
    </w:p>
    <w:p w:rsidR="00DF1AD0" w:rsidRPr="00A81DEF" w:rsidRDefault="00DF1AD0" w:rsidP="00DF1AD0">
      <w:pPr>
        <w:pStyle w:val="Default"/>
        <w:jc w:val="both"/>
        <w:rPr>
          <w:rFonts w:ascii="Tahoma" w:eastAsia="Times New Roman" w:hAnsi="Tahoma" w:cs="Tahoma"/>
          <w:sz w:val="16"/>
          <w:szCs w:val="16"/>
          <w:lang w:eastAsia="ar-SA"/>
        </w:rPr>
      </w:pPr>
    </w:p>
    <w:p w:rsidR="003528AA" w:rsidRDefault="003528AA" w:rsidP="003528AA">
      <w:pPr>
        <w:pStyle w:val="Default"/>
        <w:spacing w:after="181"/>
        <w:jc w:val="both"/>
        <w:rPr>
          <w:rFonts w:ascii="Tahoma" w:eastAsia="Times New Roman" w:hAnsi="Tahoma"/>
          <w:sz w:val="16"/>
          <w:szCs w:val="16"/>
          <w:lang w:eastAsia="ar-SA"/>
        </w:rPr>
      </w:pPr>
    </w:p>
    <w:p w:rsidR="003528AA" w:rsidRPr="0061799A" w:rsidRDefault="0061799A" w:rsidP="0061799A">
      <w:pPr>
        <w:pStyle w:val="Titre1"/>
      </w:pPr>
      <w:bookmarkStart w:id="6" w:name="_Toc472438901"/>
      <w:bookmarkEnd w:id="0"/>
      <w:r>
        <w:t xml:space="preserve">5- </w:t>
      </w:r>
      <w:r w:rsidR="003528AA" w:rsidRPr="0061799A">
        <w:t>Les contrôles et les conséquences financières en cas de</w:t>
      </w:r>
      <w:r>
        <w:t xml:space="preserve"> non-respect de vos engagements</w:t>
      </w:r>
      <w:bookmarkEnd w:id="6"/>
    </w:p>
    <w:p w:rsidR="0061799A" w:rsidRDefault="0061799A" w:rsidP="003528AA">
      <w:pPr>
        <w:pStyle w:val="Default"/>
        <w:spacing w:after="181"/>
        <w:jc w:val="both"/>
        <w:rPr>
          <w:rFonts w:ascii="Tahoma" w:eastAsia="Times New Roman" w:hAnsi="Tahoma"/>
          <w:sz w:val="16"/>
          <w:szCs w:val="16"/>
          <w:lang w:eastAsia="ar-SA"/>
        </w:rPr>
      </w:pPr>
    </w:p>
    <w:p w:rsidR="003528AA" w:rsidRPr="003528AA" w:rsidRDefault="00202030" w:rsidP="003528AA">
      <w:pPr>
        <w:pStyle w:val="Default"/>
        <w:spacing w:after="181"/>
        <w:jc w:val="both"/>
        <w:rPr>
          <w:rFonts w:ascii="Tahoma" w:eastAsia="Times New Roman" w:hAnsi="Tahoma"/>
          <w:sz w:val="16"/>
          <w:szCs w:val="16"/>
          <w:lang w:eastAsia="ar-SA"/>
        </w:rPr>
      </w:pPr>
      <w:r>
        <w:rPr>
          <w:rFonts w:ascii="Tahoma" w:eastAsia="Times New Roman" w:hAnsi="Tahoma"/>
          <w:sz w:val="16"/>
          <w:szCs w:val="16"/>
          <w:lang w:eastAsia="ar-SA"/>
        </w:rPr>
        <w:t>Le</w:t>
      </w:r>
      <w:r w:rsidR="003528AA" w:rsidRPr="003528AA">
        <w:rPr>
          <w:rFonts w:ascii="Tahoma" w:eastAsia="Times New Roman" w:hAnsi="Tahoma"/>
          <w:sz w:val="16"/>
          <w:szCs w:val="16"/>
          <w:lang w:eastAsia="ar-SA"/>
        </w:rPr>
        <w:t xml:space="preserve"> dossier fait l’objet de vérifications à différentes étapes :</w:t>
      </w:r>
    </w:p>
    <w:p w:rsidR="003528AA" w:rsidRPr="003528AA" w:rsidRDefault="003528AA" w:rsidP="00D65CE8">
      <w:pPr>
        <w:pStyle w:val="Default"/>
        <w:numPr>
          <w:ilvl w:val="0"/>
          <w:numId w:val="22"/>
        </w:numPr>
        <w:spacing w:after="181"/>
        <w:jc w:val="both"/>
        <w:rPr>
          <w:rFonts w:ascii="Tahoma" w:eastAsia="Times New Roman" w:hAnsi="Tahoma"/>
          <w:sz w:val="16"/>
          <w:szCs w:val="16"/>
          <w:lang w:eastAsia="ar-SA"/>
        </w:rPr>
      </w:pPr>
      <w:r w:rsidRPr="003528AA">
        <w:rPr>
          <w:rFonts w:ascii="Tahoma" w:eastAsia="Times New Roman" w:hAnsi="Tahoma"/>
          <w:sz w:val="16"/>
          <w:szCs w:val="16"/>
          <w:lang w:eastAsia="ar-SA"/>
        </w:rPr>
        <w:t xml:space="preserve">à l’engagement : il </w:t>
      </w:r>
      <w:r>
        <w:rPr>
          <w:rFonts w:ascii="Tahoma" w:eastAsia="Times New Roman" w:hAnsi="Tahoma"/>
          <w:sz w:val="16"/>
          <w:szCs w:val="16"/>
          <w:lang w:eastAsia="ar-SA"/>
        </w:rPr>
        <w:t>a été</w:t>
      </w:r>
      <w:r w:rsidRPr="003528AA">
        <w:rPr>
          <w:rFonts w:ascii="Tahoma" w:eastAsia="Times New Roman" w:hAnsi="Tahoma"/>
          <w:sz w:val="16"/>
          <w:szCs w:val="16"/>
          <w:lang w:eastAsia="ar-SA"/>
        </w:rPr>
        <w:t xml:space="preserve"> vérifié l’éligibilité </w:t>
      </w:r>
      <w:r w:rsidR="00202030">
        <w:rPr>
          <w:rFonts w:ascii="Tahoma" w:eastAsia="Times New Roman" w:hAnsi="Tahoma"/>
          <w:sz w:val="16"/>
          <w:szCs w:val="16"/>
          <w:lang w:eastAsia="ar-SA"/>
        </w:rPr>
        <w:t>du</w:t>
      </w:r>
      <w:r w:rsidRPr="003528AA">
        <w:rPr>
          <w:rFonts w:ascii="Tahoma" w:eastAsia="Times New Roman" w:hAnsi="Tahoma"/>
          <w:sz w:val="16"/>
          <w:szCs w:val="16"/>
          <w:lang w:eastAsia="ar-SA"/>
        </w:rPr>
        <w:t xml:space="preserve"> dossier, au regard des caractéristiques</w:t>
      </w:r>
      <w:r w:rsidR="0061799A">
        <w:rPr>
          <w:rFonts w:ascii="Tahoma" w:eastAsia="Times New Roman" w:hAnsi="Tahoma"/>
          <w:sz w:val="16"/>
          <w:szCs w:val="16"/>
          <w:lang w:eastAsia="ar-SA"/>
        </w:rPr>
        <w:t xml:space="preserve"> du PDR et de</w:t>
      </w:r>
      <w:r w:rsidRPr="003528AA">
        <w:rPr>
          <w:rFonts w:ascii="Tahoma" w:eastAsia="Times New Roman" w:hAnsi="Tahoma"/>
          <w:sz w:val="16"/>
          <w:szCs w:val="16"/>
          <w:lang w:eastAsia="ar-SA"/>
        </w:rPr>
        <w:t xml:space="preserve"> de l’appel à projet</w:t>
      </w:r>
      <w:r w:rsidR="0096089E">
        <w:rPr>
          <w:rFonts w:ascii="Tahoma" w:eastAsia="Times New Roman" w:hAnsi="Tahoma"/>
          <w:sz w:val="16"/>
          <w:szCs w:val="16"/>
          <w:lang w:eastAsia="ar-SA"/>
        </w:rPr>
        <w:t>s</w:t>
      </w:r>
      <w:r w:rsidRPr="003528AA">
        <w:rPr>
          <w:rFonts w:ascii="Tahoma" w:eastAsia="Times New Roman" w:hAnsi="Tahoma"/>
          <w:sz w:val="16"/>
          <w:szCs w:val="16"/>
          <w:lang w:eastAsia="ar-SA"/>
        </w:rPr>
        <w:t>, et l’exactitude des informations fournies dans le formulaire ;</w:t>
      </w:r>
    </w:p>
    <w:p w:rsidR="003528AA" w:rsidRPr="003528AA" w:rsidRDefault="003528AA" w:rsidP="00D65CE8">
      <w:pPr>
        <w:pStyle w:val="Default"/>
        <w:numPr>
          <w:ilvl w:val="0"/>
          <w:numId w:val="22"/>
        </w:numPr>
        <w:spacing w:after="181"/>
        <w:jc w:val="both"/>
        <w:rPr>
          <w:rFonts w:ascii="Tahoma" w:eastAsia="Times New Roman" w:hAnsi="Tahoma"/>
          <w:sz w:val="16"/>
          <w:szCs w:val="16"/>
          <w:lang w:eastAsia="ar-SA"/>
        </w:rPr>
      </w:pPr>
      <w:r w:rsidRPr="003528AA">
        <w:rPr>
          <w:rFonts w:ascii="Tahoma" w:eastAsia="Times New Roman" w:hAnsi="Tahoma"/>
          <w:sz w:val="16"/>
          <w:szCs w:val="16"/>
          <w:lang w:eastAsia="ar-SA"/>
        </w:rPr>
        <w:t>lors des différentes demandes d’acompte et au versement du solde :</w:t>
      </w:r>
      <w:r>
        <w:rPr>
          <w:rFonts w:ascii="Tahoma" w:eastAsia="Times New Roman" w:hAnsi="Tahoma"/>
          <w:sz w:val="16"/>
          <w:szCs w:val="16"/>
          <w:lang w:eastAsia="ar-SA"/>
        </w:rPr>
        <w:t xml:space="preserve"> </w:t>
      </w:r>
      <w:r w:rsidR="0061799A">
        <w:rPr>
          <w:rFonts w:ascii="Tahoma" w:eastAsia="Times New Roman" w:hAnsi="Tahoma"/>
          <w:sz w:val="16"/>
          <w:szCs w:val="16"/>
          <w:lang w:eastAsia="ar-SA"/>
        </w:rPr>
        <w:t>i</w:t>
      </w:r>
      <w:r w:rsidRPr="003528AA">
        <w:rPr>
          <w:rFonts w:ascii="Tahoma" w:eastAsia="Times New Roman" w:hAnsi="Tahoma"/>
          <w:sz w:val="16"/>
          <w:szCs w:val="16"/>
          <w:lang w:eastAsia="ar-SA"/>
        </w:rPr>
        <w:t>l sera vérifié la cohérence de la réalisation par rapport aux prévisions.</w:t>
      </w:r>
      <w:r w:rsidR="0080334D">
        <w:rPr>
          <w:rFonts w:ascii="Tahoma" w:eastAsia="Times New Roman" w:hAnsi="Tahoma"/>
          <w:sz w:val="16"/>
          <w:szCs w:val="16"/>
          <w:lang w:eastAsia="ar-SA"/>
        </w:rPr>
        <w:t xml:space="preserve"> Selon la typologie de l’opération, le service instructeur peut procéder à une visite sur place de manière à vérifier la réalité de l’investissement, et n’autorisera le paiement effectif de la subvention qu’après ce déplacement, si aucune anomalie n’est relevée à cette occasion.</w:t>
      </w:r>
      <w:r w:rsidRPr="003528AA">
        <w:rPr>
          <w:rFonts w:ascii="Tahoma" w:eastAsia="Times New Roman" w:hAnsi="Tahoma"/>
          <w:sz w:val="16"/>
          <w:szCs w:val="16"/>
          <w:lang w:eastAsia="ar-SA"/>
        </w:rPr>
        <w:t xml:space="preserve"> Lors de ces demandes de paiement</w:t>
      </w:r>
      <w:r w:rsidR="0096089E">
        <w:rPr>
          <w:rFonts w:ascii="Tahoma" w:eastAsia="Times New Roman" w:hAnsi="Tahoma"/>
          <w:sz w:val="16"/>
          <w:szCs w:val="16"/>
          <w:lang w:eastAsia="ar-SA"/>
        </w:rPr>
        <w:t xml:space="preserve"> et ultérieurement</w:t>
      </w:r>
      <w:r w:rsidRPr="003528AA">
        <w:rPr>
          <w:rFonts w:ascii="Tahoma" w:eastAsia="Times New Roman" w:hAnsi="Tahoma"/>
          <w:sz w:val="16"/>
          <w:szCs w:val="16"/>
          <w:lang w:eastAsia="ar-SA"/>
        </w:rPr>
        <w:t xml:space="preserve">, </w:t>
      </w:r>
      <w:r w:rsidR="0080334D">
        <w:rPr>
          <w:rFonts w:ascii="Tahoma" w:eastAsia="Times New Roman" w:hAnsi="Tahoma"/>
          <w:sz w:val="16"/>
          <w:szCs w:val="16"/>
          <w:lang w:eastAsia="ar-SA"/>
        </w:rPr>
        <w:t xml:space="preserve">l’administration peut procéder à </w:t>
      </w:r>
      <w:r w:rsidRPr="003528AA">
        <w:rPr>
          <w:rFonts w:ascii="Tahoma" w:eastAsia="Times New Roman" w:hAnsi="Tahoma"/>
          <w:sz w:val="16"/>
          <w:szCs w:val="16"/>
          <w:lang w:eastAsia="ar-SA"/>
        </w:rPr>
        <w:t>un contrôle sur place. </w:t>
      </w:r>
      <w:r w:rsidR="0080334D">
        <w:rPr>
          <w:rFonts w:ascii="Tahoma" w:eastAsia="Times New Roman" w:hAnsi="Tahoma"/>
          <w:sz w:val="16"/>
          <w:szCs w:val="16"/>
          <w:lang w:eastAsia="ar-SA"/>
        </w:rPr>
        <w:t>Tous</w:t>
      </w:r>
      <w:r w:rsidRPr="003528AA">
        <w:rPr>
          <w:rFonts w:ascii="Tahoma" w:eastAsia="Times New Roman" w:hAnsi="Tahoma"/>
          <w:sz w:val="16"/>
          <w:szCs w:val="16"/>
          <w:lang w:eastAsia="ar-SA"/>
        </w:rPr>
        <w:t xml:space="preserve"> les documents complémentaires nécessaires</w:t>
      </w:r>
      <w:r w:rsidR="0080334D">
        <w:rPr>
          <w:rFonts w:ascii="Tahoma" w:eastAsia="Times New Roman" w:hAnsi="Tahoma"/>
          <w:sz w:val="16"/>
          <w:szCs w:val="16"/>
          <w:lang w:eastAsia="ar-SA"/>
        </w:rPr>
        <w:t xml:space="preserve"> devront être présentés</w:t>
      </w:r>
      <w:r w:rsidR="0061799A">
        <w:rPr>
          <w:rFonts w:ascii="Tahoma" w:eastAsia="Times New Roman" w:hAnsi="Tahoma"/>
          <w:sz w:val="16"/>
          <w:szCs w:val="16"/>
          <w:lang w:eastAsia="ar-SA"/>
        </w:rPr>
        <w:t xml:space="preserve"> (par exemple : les originaux des documents transmis)</w:t>
      </w:r>
      <w:r w:rsidRPr="003528AA">
        <w:rPr>
          <w:rFonts w:ascii="Tahoma" w:eastAsia="Times New Roman" w:hAnsi="Tahoma"/>
          <w:sz w:val="16"/>
          <w:szCs w:val="16"/>
          <w:lang w:eastAsia="ar-SA"/>
        </w:rPr>
        <w:t xml:space="preserve">. </w:t>
      </w:r>
    </w:p>
    <w:p w:rsidR="003528AA" w:rsidRPr="0080334D" w:rsidRDefault="003528AA" w:rsidP="003528AA">
      <w:pPr>
        <w:pStyle w:val="Default"/>
        <w:spacing w:after="181"/>
        <w:jc w:val="both"/>
        <w:rPr>
          <w:rFonts w:ascii="Tahoma" w:eastAsia="Times New Roman" w:hAnsi="Tahoma"/>
          <w:b/>
          <w:sz w:val="16"/>
          <w:szCs w:val="16"/>
          <w:lang w:eastAsia="ar-SA"/>
        </w:rPr>
      </w:pPr>
      <w:r w:rsidRPr="0080334D">
        <w:rPr>
          <w:rFonts w:ascii="Tahoma" w:eastAsia="Times New Roman" w:hAnsi="Tahoma"/>
          <w:b/>
          <w:sz w:val="16"/>
          <w:szCs w:val="16"/>
          <w:lang w:eastAsia="ar-SA"/>
        </w:rPr>
        <w:t xml:space="preserve">Le contrôle porte sur tous les renseignements fournis et sur </w:t>
      </w:r>
      <w:r w:rsidR="002B2C78">
        <w:rPr>
          <w:rFonts w:ascii="Tahoma" w:eastAsia="Times New Roman" w:hAnsi="Tahoma"/>
          <w:b/>
          <w:sz w:val="16"/>
          <w:szCs w:val="16"/>
          <w:lang w:eastAsia="ar-SA"/>
        </w:rPr>
        <w:t>vo</w:t>
      </w:r>
      <w:r w:rsidR="0080334D" w:rsidRPr="0080334D">
        <w:rPr>
          <w:rFonts w:ascii="Tahoma" w:eastAsia="Times New Roman" w:hAnsi="Tahoma"/>
          <w:b/>
          <w:sz w:val="16"/>
          <w:szCs w:val="16"/>
          <w:lang w:eastAsia="ar-SA"/>
        </w:rPr>
        <w:t xml:space="preserve">s </w:t>
      </w:r>
      <w:r w:rsidRPr="0080334D">
        <w:rPr>
          <w:rFonts w:ascii="Tahoma" w:eastAsia="Times New Roman" w:hAnsi="Tahoma"/>
          <w:b/>
          <w:sz w:val="16"/>
          <w:szCs w:val="16"/>
          <w:lang w:eastAsia="ar-SA"/>
        </w:rPr>
        <w:t>engagements.</w:t>
      </w:r>
    </w:p>
    <w:p w:rsidR="003528AA" w:rsidRDefault="003528AA" w:rsidP="003528AA">
      <w:pPr>
        <w:pStyle w:val="Default"/>
        <w:spacing w:after="181"/>
        <w:jc w:val="both"/>
        <w:rPr>
          <w:rFonts w:ascii="Tahoma" w:eastAsia="Times New Roman" w:hAnsi="Tahoma"/>
          <w:sz w:val="16"/>
          <w:szCs w:val="16"/>
          <w:lang w:eastAsia="ar-SA"/>
        </w:rPr>
      </w:pPr>
      <w:r w:rsidRPr="003528AA">
        <w:rPr>
          <w:rFonts w:ascii="Tahoma" w:eastAsia="Times New Roman" w:hAnsi="Tahoma"/>
          <w:sz w:val="16"/>
          <w:szCs w:val="16"/>
          <w:lang w:eastAsia="ar-SA"/>
        </w:rPr>
        <w:t>Le contrôleur doit vérifier les éléments, notamment les informations comptables relatives aux dé</w:t>
      </w:r>
      <w:r w:rsidR="0080334D">
        <w:rPr>
          <w:rFonts w:ascii="Tahoma" w:eastAsia="Times New Roman" w:hAnsi="Tahoma"/>
          <w:sz w:val="16"/>
          <w:szCs w:val="16"/>
          <w:lang w:eastAsia="ar-SA"/>
        </w:rPr>
        <w:t>penses et aux recettes, indiqué</w:t>
      </w:r>
      <w:r w:rsidRPr="003528AA">
        <w:rPr>
          <w:rFonts w:ascii="Tahoma" w:eastAsia="Times New Roman" w:hAnsi="Tahoma"/>
          <w:sz w:val="16"/>
          <w:szCs w:val="16"/>
          <w:lang w:eastAsia="ar-SA"/>
        </w:rPr>
        <w:t>s dans le formulaire de demande</w:t>
      </w:r>
      <w:r w:rsidR="0080334D">
        <w:rPr>
          <w:rFonts w:ascii="Tahoma" w:eastAsia="Times New Roman" w:hAnsi="Tahoma"/>
          <w:sz w:val="16"/>
          <w:szCs w:val="16"/>
          <w:lang w:eastAsia="ar-SA"/>
        </w:rPr>
        <w:t xml:space="preserve"> de demande d’aide et de demande</w:t>
      </w:r>
      <w:r w:rsidRPr="003528AA">
        <w:rPr>
          <w:rFonts w:ascii="Tahoma" w:eastAsia="Times New Roman" w:hAnsi="Tahoma"/>
          <w:sz w:val="16"/>
          <w:szCs w:val="16"/>
          <w:lang w:eastAsia="ar-SA"/>
        </w:rPr>
        <w:t xml:space="preserve"> de paiement, </w:t>
      </w:r>
      <w:r w:rsidR="0080334D">
        <w:rPr>
          <w:rFonts w:ascii="Tahoma" w:eastAsia="Times New Roman" w:hAnsi="Tahoma"/>
          <w:sz w:val="16"/>
          <w:szCs w:val="16"/>
          <w:lang w:eastAsia="ar-SA"/>
        </w:rPr>
        <w:t xml:space="preserve">et </w:t>
      </w:r>
      <w:r w:rsidRPr="003528AA">
        <w:rPr>
          <w:rFonts w:ascii="Tahoma" w:eastAsia="Times New Roman" w:hAnsi="Tahoma"/>
          <w:sz w:val="16"/>
          <w:szCs w:val="16"/>
          <w:lang w:eastAsia="ar-SA"/>
        </w:rPr>
        <w:t xml:space="preserve">vérifier que </w:t>
      </w:r>
      <w:r w:rsidR="002B2C78">
        <w:rPr>
          <w:rFonts w:ascii="Tahoma" w:eastAsia="Times New Roman" w:hAnsi="Tahoma"/>
          <w:sz w:val="16"/>
          <w:szCs w:val="16"/>
          <w:lang w:eastAsia="ar-SA"/>
        </w:rPr>
        <w:t>vous avez</w:t>
      </w:r>
      <w:r w:rsidRPr="003528AA">
        <w:rPr>
          <w:rFonts w:ascii="Tahoma" w:eastAsia="Times New Roman" w:hAnsi="Tahoma"/>
          <w:sz w:val="16"/>
          <w:szCs w:val="16"/>
          <w:lang w:eastAsia="ar-SA"/>
        </w:rPr>
        <w:t xml:space="preserve"> respecté les engagements </w:t>
      </w:r>
      <w:r w:rsidR="0080334D">
        <w:rPr>
          <w:rFonts w:ascii="Tahoma" w:eastAsia="Times New Roman" w:hAnsi="Tahoma"/>
          <w:sz w:val="16"/>
          <w:szCs w:val="16"/>
          <w:lang w:eastAsia="ar-SA"/>
        </w:rPr>
        <w:t>et les attestations sur l’honneur</w:t>
      </w:r>
      <w:r w:rsidRPr="003528AA">
        <w:rPr>
          <w:rFonts w:ascii="Tahoma" w:eastAsia="Times New Roman" w:hAnsi="Tahoma"/>
          <w:sz w:val="16"/>
          <w:szCs w:val="16"/>
          <w:lang w:eastAsia="ar-SA"/>
        </w:rPr>
        <w:t>.</w:t>
      </w:r>
      <w:r w:rsidR="0080334D">
        <w:rPr>
          <w:rFonts w:ascii="Tahoma" w:eastAsia="Times New Roman" w:hAnsi="Tahoma"/>
          <w:sz w:val="16"/>
          <w:szCs w:val="16"/>
          <w:lang w:eastAsia="ar-SA"/>
        </w:rPr>
        <w:t xml:space="preserve"> Les points essentiels sont : </w:t>
      </w:r>
    </w:p>
    <w:p w:rsidR="0080334D" w:rsidRPr="0080334D" w:rsidRDefault="0080334D" w:rsidP="0080334D">
      <w:pPr>
        <w:pStyle w:val="Default"/>
        <w:spacing w:after="181"/>
        <w:jc w:val="both"/>
        <w:rPr>
          <w:rFonts w:ascii="Tahoma" w:eastAsia="Times New Roman" w:hAnsi="Tahoma"/>
          <w:sz w:val="16"/>
          <w:szCs w:val="16"/>
          <w:lang w:eastAsia="ar-SA"/>
        </w:rPr>
      </w:pPr>
      <w:r w:rsidRPr="0080334D">
        <w:rPr>
          <w:rFonts w:ascii="Tahoma" w:eastAsia="Times New Roman" w:hAnsi="Tahoma"/>
          <w:sz w:val="16"/>
          <w:szCs w:val="16"/>
          <w:lang w:eastAsia="ar-SA"/>
        </w:rPr>
        <w:lastRenderedPageBreak/>
        <w:t>- conformité du projet réalisé avec le projet initial,</w:t>
      </w:r>
    </w:p>
    <w:p w:rsidR="0080334D" w:rsidRPr="0080334D" w:rsidRDefault="0080334D" w:rsidP="0080334D">
      <w:pPr>
        <w:pStyle w:val="Default"/>
        <w:spacing w:after="181"/>
        <w:jc w:val="both"/>
        <w:rPr>
          <w:rFonts w:ascii="Tahoma" w:eastAsia="Times New Roman" w:hAnsi="Tahoma"/>
          <w:sz w:val="16"/>
          <w:szCs w:val="16"/>
          <w:lang w:eastAsia="ar-SA"/>
        </w:rPr>
      </w:pPr>
      <w:r w:rsidRPr="0080334D">
        <w:rPr>
          <w:rFonts w:ascii="Tahoma" w:eastAsia="Times New Roman" w:hAnsi="Tahoma"/>
          <w:sz w:val="16"/>
          <w:szCs w:val="16"/>
          <w:lang w:eastAsia="ar-SA"/>
        </w:rPr>
        <w:t>- situation juridique et comptable des investissements subventionnés,</w:t>
      </w:r>
    </w:p>
    <w:p w:rsidR="0080334D" w:rsidRPr="0080334D" w:rsidRDefault="0080334D" w:rsidP="0080334D">
      <w:pPr>
        <w:pStyle w:val="Default"/>
        <w:spacing w:after="181"/>
        <w:jc w:val="both"/>
        <w:rPr>
          <w:rFonts w:ascii="Tahoma" w:eastAsia="Times New Roman" w:hAnsi="Tahoma"/>
          <w:sz w:val="16"/>
          <w:szCs w:val="16"/>
          <w:lang w:eastAsia="ar-SA"/>
        </w:rPr>
      </w:pPr>
      <w:r w:rsidRPr="0080334D">
        <w:rPr>
          <w:rFonts w:ascii="Tahoma" w:eastAsia="Times New Roman" w:hAnsi="Tahoma"/>
          <w:sz w:val="16"/>
          <w:szCs w:val="16"/>
          <w:lang w:eastAsia="ar-SA"/>
        </w:rPr>
        <w:t>- respect de la finalité du projet,</w:t>
      </w:r>
    </w:p>
    <w:p w:rsidR="0080334D" w:rsidRPr="0080334D" w:rsidRDefault="0080334D" w:rsidP="0080334D">
      <w:pPr>
        <w:pStyle w:val="Default"/>
        <w:spacing w:after="181"/>
        <w:jc w:val="both"/>
        <w:rPr>
          <w:rFonts w:ascii="Tahoma" w:eastAsia="Times New Roman" w:hAnsi="Tahoma"/>
          <w:sz w:val="16"/>
          <w:szCs w:val="16"/>
          <w:lang w:eastAsia="ar-SA"/>
        </w:rPr>
      </w:pPr>
      <w:r w:rsidRPr="0080334D">
        <w:rPr>
          <w:rFonts w:ascii="Tahoma" w:eastAsia="Times New Roman" w:hAnsi="Tahoma"/>
          <w:sz w:val="16"/>
          <w:szCs w:val="16"/>
          <w:lang w:eastAsia="ar-SA"/>
        </w:rPr>
        <w:t>- fonctionnalité générale de l’ouvrage et état d’entretien,</w:t>
      </w:r>
    </w:p>
    <w:p w:rsidR="0080334D" w:rsidRDefault="0080334D" w:rsidP="0080334D">
      <w:pPr>
        <w:pStyle w:val="Default"/>
        <w:spacing w:after="181"/>
        <w:jc w:val="both"/>
        <w:rPr>
          <w:rFonts w:ascii="Tahoma" w:eastAsia="Times New Roman" w:hAnsi="Tahoma"/>
          <w:sz w:val="16"/>
          <w:szCs w:val="16"/>
          <w:lang w:eastAsia="ar-SA"/>
        </w:rPr>
      </w:pPr>
      <w:r w:rsidRPr="0080334D">
        <w:rPr>
          <w:rFonts w:ascii="Tahoma" w:eastAsia="Times New Roman" w:hAnsi="Tahoma"/>
          <w:sz w:val="16"/>
          <w:szCs w:val="16"/>
          <w:lang w:eastAsia="ar-SA"/>
        </w:rPr>
        <w:t>- respect des engagements.</w:t>
      </w:r>
    </w:p>
    <w:p w:rsidR="0080334D" w:rsidRPr="0080334D" w:rsidRDefault="0080334D" w:rsidP="0080334D">
      <w:pPr>
        <w:pStyle w:val="Default"/>
        <w:spacing w:after="181"/>
        <w:jc w:val="both"/>
        <w:rPr>
          <w:rFonts w:ascii="Tahoma" w:eastAsia="Times New Roman" w:hAnsi="Tahoma"/>
          <w:sz w:val="16"/>
          <w:szCs w:val="16"/>
          <w:lang w:eastAsia="ar-SA"/>
        </w:rPr>
      </w:pPr>
      <w:r>
        <w:rPr>
          <w:rFonts w:ascii="Tahoma" w:eastAsia="Times New Roman" w:hAnsi="Tahoma"/>
          <w:sz w:val="16"/>
          <w:szCs w:val="16"/>
          <w:lang w:eastAsia="ar-SA"/>
        </w:rPr>
        <w:t>Pour cela</w:t>
      </w:r>
      <w:r w:rsidRPr="0080334D">
        <w:rPr>
          <w:rFonts w:ascii="Tahoma" w:eastAsia="Times New Roman" w:hAnsi="Tahoma"/>
          <w:sz w:val="16"/>
          <w:szCs w:val="16"/>
          <w:lang w:eastAsia="ar-SA"/>
        </w:rPr>
        <w:t xml:space="preserve">, il </w:t>
      </w:r>
      <w:r w:rsidR="00D646F7">
        <w:rPr>
          <w:rFonts w:ascii="Tahoma" w:eastAsia="Times New Roman" w:hAnsi="Tahoma"/>
          <w:sz w:val="16"/>
          <w:szCs w:val="16"/>
          <w:lang w:eastAsia="ar-SA"/>
        </w:rPr>
        <w:t>vous sera par exemple demandé</w:t>
      </w:r>
      <w:r w:rsidRPr="0080334D">
        <w:rPr>
          <w:rFonts w:ascii="Tahoma" w:eastAsia="Times New Roman" w:hAnsi="Tahoma"/>
          <w:sz w:val="16"/>
          <w:szCs w:val="16"/>
          <w:lang w:eastAsia="ar-SA"/>
        </w:rPr>
        <w:t xml:space="preserve"> de fournir :</w:t>
      </w:r>
    </w:p>
    <w:p w:rsidR="0080334D" w:rsidRPr="0080334D" w:rsidRDefault="0080334D" w:rsidP="0080334D">
      <w:pPr>
        <w:pStyle w:val="Default"/>
        <w:spacing w:after="181"/>
        <w:jc w:val="both"/>
        <w:rPr>
          <w:rFonts w:ascii="Tahoma" w:eastAsia="Times New Roman" w:hAnsi="Tahoma"/>
          <w:sz w:val="16"/>
          <w:szCs w:val="16"/>
          <w:lang w:eastAsia="ar-SA"/>
        </w:rPr>
      </w:pPr>
      <w:r w:rsidRPr="0080334D">
        <w:rPr>
          <w:rFonts w:ascii="Tahoma" w:eastAsia="Times New Roman" w:hAnsi="Tahoma"/>
          <w:sz w:val="16"/>
          <w:szCs w:val="16"/>
          <w:lang w:eastAsia="ar-SA"/>
        </w:rPr>
        <w:t xml:space="preserve">- la comptabilité </w:t>
      </w:r>
      <w:r w:rsidR="00D646F7">
        <w:rPr>
          <w:rFonts w:ascii="Tahoma" w:eastAsia="Times New Roman" w:hAnsi="Tahoma"/>
          <w:sz w:val="16"/>
          <w:szCs w:val="16"/>
          <w:lang w:eastAsia="ar-SA"/>
        </w:rPr>
        <w:t>de la structure</w:t>
      </w:r>
      <w:r w:rsidRPr="0080334D">
        <w:rPr>
          <w:rFonts w:ascii="Tahoma" w:eastAsia="Times New Roman" w:hAnsi="Tahoma"/>
          <w:sz w:val="16"/>
          <w:szCs w:val="16"/>
          <w:lang w:eastAsia="ar-SA"/>
        </w:rPr>
        <w:t>,</w:t>
      </w:r>
    </w:p>
    <w:p w:rsidR="0080334D" w:rsidRPr="0080334D" w:rsidRDefault="0080334D" w:rsidP="0080334D">
      <w:pPr>
        <w:pStyle w:val="Default"/>
        <w:spacing w:after="181"/>
        <w:jc w:val="both"/>
        <w:rPr>
          <w:rFonts w:ascii="Tahoma" w:eastAsia="Times New Roman" w:hAnsi="Tahoma"/>
          <w:sz w:val="16"/>
          <w:szCs w:val="16"/>
          <w:lang w:eastAsia="ar-SA"/>
        </w:rPr>
      </w:pPr>
      <w:r w:rsidRPr="0080334D">
        <w:rPr>
          <w:rFonts w:ascii="Tahoma" w:eastAsia="Times New Roman" w:hAnsi="Tahoma"/>
          <w:sz w:val="16"/>
          <w:szCs w:val="16"/>
          <w:lang w:eastAsia="ar-SA"/>
        </w:rPr>
        <w:t>- les relevés des comptes bancaires,</w:t>
      </w:r>
    </w:p>
    <w:p w:rsidR="0080334D" w:rsidRPr="0080334D" w:rsidRDefault="0080334D" w:rsidP="0080334D">
      <w:pPr>
        <w:pStyle w:val="Default"/>
        <w:spacing w:after="181"/>
        <w:jc w:val="both"/>
        <w:rPr>
          <w:rFonts w:ascii="Tahoma" w:eastAsia="Times New Roman" w:hAnsi="Tahoma"/>
          <w:sz w:val="16"/>
          <w:szCs w:val="16"/>
          <w:lang w:eastAsia="ar-SA"/>
        </w:rPr>
      </w:pPr>
      <w:r w:rsidRPr="0080334D">
        <w:rPr>
          <w:rFonts w:ascii="Tahoma" w:eastAsia="Times New Roman" w:hAnsi="Tahoma"/>
          <w:sz w:val="16"/>
          <w:szCs w:val="16"/>
          <w:lang w:eastAsia="ar-SA"/>
        </w:rPr>
        <w:t>- les bons de commande, ordres de service, bon de livraison, etc.</w:t>
      </w:r>
    </w:p>
    <w:p w:rsidR="0080334D" w:rsidRDefault="0080334D" w:rsidP="0080334D">
      <w:pPr>
        <w:pStyle w:val="Default"/>
        <w:spacing w:after="181"/>
        <w:jc w:val="both"/>
        <w:rPr>
          <w:rFonts w:ascii="Tahoma" w:eastAsia="Times New Roman" w:hAnsi="Tahoma"/>
          <w:sz w:val="16"/>
          <w:szCs w:val="16"/>
          <w:lang w:eastAsia="ar-SA"/>
        </w:rPr>
      </w:pPr>
      <w:r w:rsidRPr="0080334D">
        <w:rPr>
          <w:rFonts w:ascii="Tahoma" w:eastAsia="Times New Roman" w:hAnsi="Tahoma"/>
          <w:sz w:val="16"/>
          <w:szCs w:val="16"/>
          <w:lang w:eastAsia="ar-SA"/>
        </w:rPr>
        <w:t>- les justificatifs correspondants aux engagements et attestations</w:t>
      </w:r>
      <w:r>
        <w:rPr>
          <w:rFonts w:ascii="Tahoma" w:eastAsia="Times New Roman" w:hAnsi="Tahoma"/>
          <w:sz w:val="16"/>
          <w:szCs w:val="16"/>
          <w:lang w:eastAsia="ar-SA"/>
        </w:rPr>
        <w:t xml:space="preserve"> </w:t>
      </w:r>
      <w:r w:rsidRPr="0080334D">
        <w:rPr>
          <w:rFonts w:ascii="Tahoma" w:eastAsia="Times New Roman" w:hAnsi="Tahoma"/>
          <w:sz w:val="16"/>
          <w:szCs w:val="16"/>
          <w:lang w:eastAsia="ar-SA"/>
        </w:rPr>
        <w:t>sur l’honneur.</w:t>
      </w:r>
    </w:p>
    <w:p w:rsidR="0080334D" w:rsidRDefault="0080334D" w:rsidP="003528AA">
      <w:pPr>
        <w:pStyle w:val="Default"/>
        <w:spacing w:after="181"/>
        <w:jc w:val="both"/>
        <w:rPr>
          <w:rFonts w:ascii="Tahoma" w:eastAsia="Times New Roman" w:hAnsi="Tahoma"/>
          <w:sz w:val="16"/>
          <w:szCs w:val="16"/>
          <w:lang w:eastAsia="ar-SA"/>
        </w:rPr>
      </w:pPr>
    </w:p>
    <w:p w:rsidR="003528AA" w:rsidRPr="003528AA" w:rsidRDefault="003528AA" w:rsidP="003528AA">
      <w:pPr>
        <w:pStyle w:val="Default"/>
        <w:spacing w:after="181"/>
        <w:jc w:val="both"/>
        <w:rPr>
          <w:rFonts w:ascii="Tahoma" w:eastAsia="Times New Roman" w:hAnsi="Tahoma"/>
          <w:sz w:val="16"/>
          <w:szCs w:val="16"/>
          <w:lang w:eastAsia="ar-SA"/>
        </w:rPr>
      </w:pPr>
      <w:r w:rsidRPr="003528AA">
        <w:rPr>
          <w:rFonts w:ascii="Tahoma" w:eastAsia="Times New Roman" w:hAnsi="Tahoma"/>
          <w:sz w:val="16"/>
          <w:szCs w:val="16"/>
          <w:lang w:eastAsia="ar-SA"/>
        </w:rPr>
        <w:t>En cas d’anomalie constatée, l</w:t>
      </w:r>
      <w:r>
        <w:rPr>
          <w:rFonts w:ascii="Tahoma" w:eastAsia="Times New Roman" w:hAnsi="Tahoma"/>
          <w:sz w:val="16"/>
          <w:szCs w:val="16"/>
          <w:lang w:eastAsia="ar-SA"/>
        </w:rPr>
        <w:t>e service instructeur</w:t>
      </w:r>
      <w:r w:rsidRPr="003528AA">
        <w:rPr>
          <w:rFonts w:ascii="Tahoma" w:eastAsia="Times New Roman" w:hAnsi="Tahoma"/>
          <w:sz w:val="16"/>
          <w:szCs w:val="16"/>
          <w:lang w:eastAsia="ar-SA"/>
        </w:rPr>
        <w:t xml:space="preserve"> </w:t>
      </w:r>
      <w:r w:rsidR="00D646F7">
        <w:rPr>
          <w:rFonts w:ascii="Tahoma" w:eastAsia="Times New Roman" w:hAnsi="Tahoma"/>
          <w:sz w:val="16"/>
          <w:szCs w:val="16"/>
          <w:lang w:eastAsia="ar-SA"/>
        </w:rPr>
        <w:t xml:space="preserve">vous </w:t>
      </w:r>
      <w:r w:rsidRPr="003528AA">
        <w:rPr>
          <w:rFonts w:ascii="Tahoma" w:eastAsia="Times New Roman" w:hAnsi="Tahoma"/>
          <w:sz w:val="16"/>
          <w:szCs w:val="16"/>
          <w:lang w:eastAsia="ar-SA"/>
        </w:rPr>
        <w:t>en informe</w:t>
      </w:r>
      <w:r w:rsidR="00202030">
        <w:rPr>
          <w:rFonts w:ascii="Tahoma" w:eastAsia="Times New Roman" w:hAnsi="Tahoma"/>
          <w:sz w:val="16"/>
          <w:szCs w:val="16"/>
          <w:lang w:eastAsia="ar-SA"/>
        </w:rPr>
        <w:t xml:space="preserve"> </w:t>
      </w:r>
      <w:r w:rsidRPr="003528AA">
        <w:rPr>
          <w:rFonts w:ascii="Tahoma" w:eastAsia="Times New Roman" w:hAnsi="Tahoma"/>
          <w:sz w:val="16"/>
          <w:szCs w:val="16"/>
          <w:lang w:eastAsia="ar-SA"/>
        </w:rPr>
        <w:t xml:space="preserve">et </w:t>
      </w:r>
      <w:r w:rsidR="001B5E97">
        <w:rPr>
          <w:rFonts w:ascii="Tahoma" w:eastAsia="Times New Roman" w:hAnsi="Tahoma"/>
          <w:sz w:val="16"/>
          <w:szCs w:val="16"/>
          <w:lang w:eastAsia="ar-SA"/>
        </w:rPr>
        <w:t xml:space="preserve">vous </w:t>
      </w:r>
      <w:r w:rsidRPr="003528AA">
        <w:rPr>
          <w:rFonts w:ascii="Tahoma" w:eastAsia="Times New Roman" w:hAnsi="Tahoma"/>
          <w:sz w:val="16"/>
          <w:szCs w:val="16"/>
          <w:lang w:eastAsia="ar-SA"/>
        </w:rPr>
        <w:t>met en mesure de présenter vos observations.</w:t>
      </w:r>
    </w:p>
    <w:p w:rsidR="0080334D" w:rsidRPr="003528AA" w:rsidRDefault="0080334D" w:rsidP="0080334D">
      <w:pPr>
        <w:pStyle w:val="Default"/>
        <w:spacing w:after="181"/>
        <w:jc w:val="both"/>
        <w:rPr>
          <w:rFonts w:ascii="Tahoma" w:eastAsia="Times New Roman" w:hAnsi="Tahoma"/>
          <w:sz w:val="16"/>
          <w:szCs w:val="16"/>
          <w:lang w:eastAsia="ar-SA"/>
        </w:rPr>
      </w:pPr>
      <w:r w:rsidRPr="003528AA">
        <w:rPr>
          <w:rFonts w:ascii="Tahoma" w:eastAsia="Times New Roman" w:hAnsi="Tahoma"/>
          <w:sz w:val="16"/>
          <w:szCs w:val="16"/>
          <w:lang w:eastAsia="ar-SA"/>
        </w:rPr>
        <w:t>En cas d’irrégularité ou de non-respect des engagements, le remboursement des sommes perçues sera exigé, majoré d’intérêts de retard et éventuellement de pénalités financières, sans préjudice des autres poursuites et sanctions prévues dans les textes en vigueur.</w:t>
      </w:r>
    </w:p>
    <w:p w:rsidR="003528AA" w:rsidRPr="003528AA" w:rsidRDefault="003528AA" w:rsidP="003528AA">
      <w:pPr>
        <w:pStyle w:val="Default"/>
        <w:spacing w:after="181"/>
        <w:jc w:val="both"/>
        <w:rPr>
          <w:rFonts w:ascii="Tahoma" w:eastAsia="Times New Roman" w:hAnsi="Tahoma"/>
          <w:sz w:val="16"/>
          <w:szCs w:val="16"/>
          <w:lang w:eastAsia="ar-SA"/>
        </w:rPr>
      </w:pPr>
    </w:p>
    <w:p w:rsidR="003528AA" w:rsidRPr="003528AA" w:rsidRDefault="0061799A" w:rsidP="00E300EA">
      <w:pPr>
        <w:pStyle w:val="Titre1"/>
        <w:keepNext/>
        <w:rPr>
          <w:lang w:eastAsia="ar-SA"/>
        </w:rPr>
      </w:pPr>
      <w:bookmarkStart w:id="7" w:name="_Toc472438902"/>
      <w:r>
        <w:rPr>
          <w:lang w:eastAsia="ar-SA"/>
        </w:rPr>
        <w:t xml:space="preserve">6 - </w:t>
      </w:r>
      <w:r w:rsidR="003528AA" w:rsidRPr="003528AA">
        <w:rPr>
          <w:lang w:eastAsia="ar-SA"/>
        </w:rPr>
        <w:t>Que deviennent les informations que vous avez transmises ?</w:t>
      </w:r>
      <w:bookmarkEnd w:id="7"/>
    </w:p>
    <w:p w:rsidR="003528AA" w:rsidRPr="003528AA" w:rsidRDefault="003528AA" w:rsidP="00E300EA">
      <w:pPr>
        <w:pStyle w:val="Default"/>
        <w:keepNext/>
        <w:spacing w:after="181"/>
        <w:jc w:val="both"/>
        <w:rPr>
          <w:rFonts w:ascii="Tahoma" w:eastAsia="Times New Roman" w:hAnsi="Tahoma"/>
          <w:sz w:val="16"/>
          <w:szCs w:val="16"/>
          <w:lang w:eastAsia="ar-SA"/>
        </w:rPr>
      </w:pPr>
    </w:p>
    <w:p w:rsidR="00671297" w:rsidRDefault="003528AA" w:rsidP="00E300EA">
      <w:pPr>
        <w:pStyle w:val="Default"/>
        <w:keepNext/>
        <w:spacing w:after="181"/>
        <w:jc w:val="both"/>
        <w:rPr>
          <w:b/>
          <w:smallCaps/>
          <w:sz w:val="20"/>
          <w:szCs w:val="20"/>
        </w:rPr>
      </w:pPr>
      <w:r w:rsidRPr="003528AA">
        <w:rPr>
          <w:rFonts w:ascii="Tahoma" w:eastAsia="Times New Roman" w:hAnsi="Tahoma"/>
          <w:sz w:val="16"/>
          <w:szCs w:val="16"/>
          <w:lang w:eastAsia="ar-SA"/>
        </w:rPr>
        <w:t xml:space="preserve">Les informations recueillies font l’objet d’un traitement informatique destiné à instruire votre dossier de demande d’aide publique. Les destinataires des données </w:t>
      </w:r>
      <w:r w:rsidRPr="00481559">
        <w:rPr>
          <w:rFonts w:ascii="Tahoma" w:eastAsia="Times New Roman" w:hAnsi="Tahoma"/>
          <w:sz w:val="16"/>
          <w:szCs w:val="16"/>
          <w:lang w:eastAsia="ar-SA"/>
        </w:rPr>
        <w:t>sont le Ministère de l’agriculture, de l’agroalimentaire et de la forêt,</w:t>
      </w:r>
      <w:r>
        <w:rPr>
          <w:rFonts w:ascii="Tahoma" w:eastAsia="Times New Roman" w:hAnsi="Tahoma"/>
          <w:sz w:val="16"/>
          <w:szCs w:val="16"/>
          <w:lang w:eastAsia="ar-SA"/>
        </w:rPr>
        <w:t xml:space="preserve"> l’Agence de services et de p</w:t>
      </w:r>
      <w:r w:rsidRPr="003528AA">
        <w:rPr>
          <w:rFonts w:ascii="Tahoma" w:eastAsia="Times New Roman" w:hAnsi="Tahoma"/>
          <w:sz w:val="16"/>
          <w:szCs w:val="16"/>
          <w:lang w:eastAsia="ar-SA"/>
        </w:rPr>
        <w:t>aiement. Conformément à la loi «</w:t>
      </w:r>
      <w:r>
        <w:rPr>
          <w:rFonts w:ascii="Tahoma" w:eastAsia="Times New Roman" w:hAnsi="Tahoma"/>
          <w:sz w:val="16"/>
          <w:szCs w:val="16"/>
          <w:lang w:eastAsia="ar-SA"/>
        </w:rPr>
        <w:t> </w:t>
      </w:r>
      <w:r w:rsidRPr="003528AA">
        <w:rPr>
          <w:rFonts w:ascii="Tahoma" w:eastAsia="Times New Roman" w:hAnsi="Tahoma"/>
          <w:sz w:val="16"/>
          <w:szCs w:val="16"/>
          <w:lang w:eastAsia="ar-SA"/>
        </w:rPr>
        <w:t>informatique et libertés</w:t>
      </w:r>
      <w:r w:rsidR="0061799A">
        <w:rPr>
          <w:rFonts w:ascii="Tahoma" w:eastAsia="Times New Roman" w:hAnsi="Tahoma"/>
          <w:sz w:val="16"/>
          <w:szCs w:val="16"/>
          <w:lang w:eastAsia="ar-SA"/>
        </w:rPr>
        <w:t xml:space="preserve"> </w:t>
      </w:r>
      <w:r w:rsidRPr="003528AA">
        <w:rPr>
          <w:rFonts w:ascii="Tahoma" w:eastAsia="Times New Roman" w:hAnsi="Tahoma"/>
          <w:sz w:val="16"/>
          <w:szCs w:val="16"/>
          <w:lang w:eastAsia="ar-SA"/>
        </w:rPr>
        <w:t>» du 6 janvier 1978, vous bénéficiez d’un droit d’accès et de rectification aux informations qui vous concernent. Si vous souhaitez exercer ce droit et obtenir communication des informations vous concernant, veuillez</w:t>
      </w:r>
      <w:r>
        <w:rPr>
          <w:rFonts w:ascii="Tahoma" w:eastAsia="Times New Roman" w:hAnsi="Tahoma"/>
          <w:sz w:val="16"/>
          <w:szCs w:val="16"/>
          <w:lang w:eastAsia="ar-SA"/>
        </w:rPr>
        <w:t>-</w:t>
      </w:r>
      <w:r w:rsidRPr="003528AA">
        <w:rPr>
          <w:rFonts w:ascii="Tahoma" w:eastAsia="Times New Roman" w:hAnsi="Tahoma"/>
          <w:sz w:val="16"/>
          <w:szCs w:val="16"/>
          <w:lang w:eastAsia="ar-SA"/>
        </w:rPr>
        <w:t xml:space="preserve">vous adresser au </w:t>
      </w:r>
      <w:r>
        <w:rPr>
          <w:rFonts w:ascii="Tahoma" w:eastAsia="Times New Roman" w:hAnsi="Tahoma"/>
          <w:sz w:val="16"/>
          <w:szCs w:val="16"/>
          <w:lang w:eastAsia="ar-SA"/>
        </w:rPr>
        <w:t>conseil régional Bourgogne-Franche-Comté</w:t>
      </w:r>
      <w:r w:rsidRPr="003528AA">
        <w:rPr>
          <w:rFonts w:ascii="Tahoma" w:eastAsia="Times New Roman" w:hAnsi="Tahoma"/>
          <w:sz w:val="16"/>
          <w:szCs w:val="16"/>
          <w:lang w:eastAsia="ar-SA"/>
        </w:rPr>
        <w:t>.</w:t>
      </w:r>
    </w:p>
    <w:sectPr w:rsidR="00671297" w:rsidSect="00671297">
      <w:headerReference w:type="even" r:id="rId16"/>
      <w:headerReference w:type="default" r:id="rId17"/>
      <w:footerReference w:type="default" r:id="rId18"/>
      <w:headerReference w:type="first" r:id="rId19"/>
      <w:type w:val="continuous"/>
      <w:pgSz w:w="11906" w:h="16838"/>
      <w:pgMar w:top="1134" w:right="851" w:bottom="1418"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AFA" w:rsidRDefault="009D3AFA">
      <w:r>
        <w:separator/>
      </w:r>
    </w:p>
  </w:endnote>
  <w:endnote w:type="continuationSeparator" w:id="0">
    <w:p w:rsidR="009D3AFA" w:rsidRDefault="009D3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JROR V+ Blis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B19" w:rsidRPr="00FE4349" w:rsidRDefault="00740B19" w:rsidP="00957055">
    <w:pPr>
      <w:pStyle w:val="Pieddepage"/>
      <w:rPr>
        <w:sz w:val="16"/>
      </w:rPr>
    </w:pPr>
    <w:r w:rsidRPr="00A33410">
      <w:rPr>
        <w:rFonts w:ascii="Tahoma" w:hAnsi="Tahoma" w:cs="Tahoma"/>
        <w:color w:val="008080"/>
        <w:sz w:val="16"/>
        <w:szCs w:val="16"/>
      </w:rPr>
      <w:t xml:space="preserve">Type d’opérations </w:t>
    </w:r>
    <w:r w:rsidR="00232CD4">
      <w:rPr>
        <w:rFonts w:ascii="Tahoma" w:hAnsi="Tahoma" w:cs="Tahoma"/>
        <w:color w:val="008080"/>
        <w:sz w:val="16"/>
        <w:szCs w:val="16"/>
      </w:rPr>
      <w:t>7.7.A</w:t>
    </w:r>
    <w:r w:rsidRPr="00A33410">
      <w:rPr>
        <w:rFonts w:ascii="Tahoma" w:hAnsi="Tahoma" w:cs="Tahoma"/>
        <w:color w:val="008080"/>
        <w:sz w:val="16"/>
        <w:szCs w:val="16"/>
      </w:rPr>
      <w:t xml:space="preserve"> </w:t>
    </w:r>
    <w:r>
      <w:rPr>
        <w:rFonts w:ascii="Tahoma" w:hAnsi="Tahoma" w:cs="Tahoma"/>
        <w:color w:val="008080"/>
        <w:sz w:val="16"/>
        <w:szCs w:val="16"/>
      </w:rPr>
      <w:t>du PDR de Bourgogne – Notice d’aide du formulaire de demande de paiement V</w:t>
    </w:r>
    <w:r w:rsidR="0045659E">
      <w:rPr>
        <w:rFonts w:ascii="Tahoma" w:hAnsi="Tahoma" w:cs="Tahoma"/>
        <w:color w:val="008080"/>
        <w:sz w:val="16"/>
        <w:szCs w:val="16"/>
      </w:rPr>
      <w:t>1</w:t>
    </w:r>
    <w:r>
      <w:rPr>
        <w:rFonts w:ascii="Tahoma" w:hAnsi="Tahoma" w:cs="Tahoma"/>
        <w:color w:val="008080"/>
        <w:sz w:val="16"/>
        <w:szCs w:val="16"/>
      </w:rPr>
      <w:t>.0</w:t>
    </w:r>
    <w:r>
      <w:rPr>
        <w:rFonts w:ascii="Tahoma" w:hAnsi="Tahoma" w:cs="Tahoma"/>
        <w:color w:val="008080"/>
        <w:sz w:val="16"/>
        <w:szCs w:val="16"/>
      </w:rPr>
      <w:tab/>
    </w:r>
    <w:r>
      <w:rPr>
        <w:rFonts w:ascii="Tahoma" w:hAnsi="Tahoma" w:cs="Tahoma"/>
        <w:color w:val="008080"/>
        <w:sz w:val="16"/>
        <w:szCs w:val="16"/>
      </w:rPr>
      <w:tab/>
      <w:t xml:space="preserve"> </w:t>
    </w:r>
    <w:r>
      <w:rPr>
        <w:rStyle w:val="Numrodepage"/>
        <w:sz w:val="16"/>
      </w:rPr>
      <w:fldChar w:fldCharType="begin"/>
    </w:r>
    <w:r>
      <w:rPr>
        <w:rStyle w:val="Numrodepage"/>
        <w:sz w:val="16"/>
      </w:rPr>
      <w:instrText xml:space="preserve"> PAGE </w:instrText>
    </w:r>
    <w:r>
      <w:rPr>
        <w:rStyle w:val="Numrodepage"/>
        <w:sz w:val="16"/>
      </w:rPr>
      <w:fldChar w:fldCharType="separate"/>
    </w:r>
    <w:r w:rsidR="004B7F60">
      <w:rPr>
        <w:rStyle w:val="Numrodepage"/>
        <w:noProof/>
        <w:sz w:val="16"/>
      </w:rPr>
      <w:t>1</w:t>
    </w:r>
    <w:r>
      <w:rPr>
        <w:rStyle w:val="Numrodepage"/>
        <w:sz w:val="16"/>
      </w:rPr>
      <w:fldChar w:fldCharType="end"/>
    </w:r>
    <w:r>
      <w:rPr>
        <w:rStyle w:val="Numrodepage"/>
        <w:sz w:val="16"/>
      </w:rPr>
      <w:t>/</w:t>
    </w:r>
    <w:r>
      <w:rPr>
        <w:rStyle w:val="Numrodepage"/>
        <w:sz w:val="16"/>
      </w:rPr>
      <w:fldChar w:fldCharType="begin"/>
    </w:r>
    <w:r>
      <w:rPr>
        <w:rStyle w:val="Numrodepage"/>
        <w:sz w:val="16"/>
      </w:rPr>
      <w:instrText xml:space="preserve"> NUMPAGES \*Arabic </w:instrText>
    </w:r>
    <w:r>
      <w:rPr>
        <w:rStyle w:val="Numrodepage"/>
        <w:sz w:val="16"/>
      </w:rPr>
      <w:fldChar w:fldCharType="separate"/>
    </w:r>
    <w:r w:rsidR="004B7F60">
      <w:rPr>
        <w:rStyle w:val="Numrodepage"/>
        <w:noProof/>
        <w:sz w:val="16"/>
      </w:rPr>
      <w:t>8</w:t>
    </w:r>
    <w:r>
      <w:rPr>
        <w:rStyle w:val="Numrodepage"/>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B19" w:rsidRDefault="00740B19">
    <w:pPr>
      <w:pStyle w:val="Pieddepage"/>
      <w:jc w:val="right"/>
      <w:rPr>
        <w:rStyle w:val="Numrodepage"/>
        <w:sz w:val="16"/>
      </w:rPr>
    </w:pPr>
    <w:r>
      <w:rPr>
        <w:rStyle w:val="Numrodepage"/>
        <w:sz w:val="16"/>
      </w:rPr>
      <w:fldChar w:fldCharType="begin"/>
    </w:r>
    <w:r>
      <w:rPr>
        <w:rStyle w:val="Numrodepage"/>
        <w:sz w:val="16"/>
      </w:rPr>
      <w:instrText xml:space="preserve"> PAGE </w:instrText>
    </w:r>
    <w:r>
      <w:rPr>
        <w:rStyle w:val="Numrodepage"/>
        <w:sz w:val="16"/>
      </w:rPr>
      <w:fldChar w:fldCharType="separate"/>
    </w:r>
    <w:r w:rsidR="004B7F60">
      <w:rPr>
        <w:rStyle w:val="Numrodepage"/>
        <w:noProof/>
        <w:sz w:val="16"/>
      </w:rPr>
      <w:t>4</w:t>
    </w:r>
    <w:r>
      <w:rPr>
        <w:rStyle w:val="Numrodepage"/>
        <w:sz w:val="16"/>
      </w:rPr>
      <w:fldChar w:fldCharType="end"/>
    </w:r>
    <w:r>
      <w:rPr>
        <w:rStyle w:val="Numrodepage"/>
        <w:sz w:val="16"/>
      </w:rPr>
      <w:t>/</w:t>
    </w:r>
    <w:r>
      <w:rPr>
        <w:rStyle w:val="Numrodepage"/>
        <w:sz w:val="16"/>
      </w:rPr>
      <w:fldChar w:fldCharType="begin"/>
    </w:r>
    <w:r>
      <w:rPr>
        <w:rStyle w:val="Numrodepage"/>
        <w:sz w:val="16"/>
      </w:rPr>
      <w:instrText xml:space="preserve"> NUMPAGES \*Arabic </w:instrText>
    </w:r>
    <w:r>
      <w:rPr>
        <w:rStyle w:val="Numrodepage"/>
        <w:sz w:val="16"/>
      </w:rPr>
      <w:fldChar w:fldCharType="separate"/>
    </w:r>
    <w:r w:rsidR="004B7F60">
      <w:rPr>
        <w:rStyle w:val="Numrodepage"/>
        <w:noProof/>
        <w:sz w:val="16"/>
      </w:rPr>
      <w:t>8</w:t>
    </w:r>
    <w:r>
      <w:rPr>
        <w:rStyle w:val="Numrodepage"/>
        <w:sz w:val="16"/>
      </w:rPr>
      <w:fldChar w:fldCharType="end"/>
    </w:r>
  </w:p>
  <w:p w:rsidR="00740B19" w:rsidRPr="00A33410" w:rsidRDefault="00740B19" w:rsidP="00957055">
    <w:pPr>
      <w:pStyle w:val="Pieddepage"/>
      <w:tabs>
        <w:tab w:val="clear" w:pos="4536"/>
        <w:tab w:val="clear" w:pos="9072"/>
        <w:tab w:val="center" w:pos="5115"/>
        <w:tab w:val="left" w:pos="5145"/>
        <w:tab w:val="right" w:pos="10335"/>
      </w:tabs>
      <w:ind w:right="30"/>
      <w:rPr>
        <w:rFonts w:ascii="Tahoma" w:hAnsi="Tahoma" w:cs="Tahoma"/>
        <w:color w:val="008080"/>
        <w:sz w:val="16"/>
        <w:szCs w:val="16"/>
      </w:rPr>
    </w:pPr>
    <w:r w:rsidRPr="00A33410">
      <w:rPr>
        <w:rFonts w:ascii="Tahoma" w:hAnsi="Tahoma" w:cs="Tahoma"/>
        <w:color w:val="008080"/>
        <w:sz w:val="16"/>
        <w:szCs w:val="16"/>
      </w:rPr>
      <w:t xml:space="preserve">Type d’opérations </w:t>
    </w:r>
    <w:r w:rsidR="00A81DEF">
      <w:rPr>
        <w:rFonts w:ascii="Tahoma" w:hAnsi="Tahoma" w:cs="Tahoma"/>
        <w:color w:val="008080"/>
        <w:sz w:val="16"/>
        <w:szCs w:val="16"/>
      </w:rPr>
      <w:t>7</w:t>
    </w:r>
    <w:r w:rsidR="0040196B">
      <w:rPr>
        <w:rFonts w:ascii="Tahoma" w:hAnsi="Tahoma" w:cs="Tahoma"/>
        <w:color w:val="008080"/>
        <w:sz w:val="16"/>
        <w:szCs w:val="16"/>
      </w:rPr>
      <w:t>.4.A</w:t>
    </w:r>
    <w:r w:rsidRPr="00A81DEF">
      <w:rPr>
        <w:rFonts w:ascii="Tahoma" w:hAnsi="Tahoma" w:cs="Tahoma"/>
        <w:color w:val="008080"/>
        <w:sz w:val="16"/>
        <w:szCs w:val="16"/>
      </w:rPr>
      <w:t xml:space="preserve"> du PDR de </w:t>
    </w:r>
    <w:r w:rsidR="0040196B">
      <w:rPr>
        <w:rFonts w:ascii="Tahoma" w:hAnsi="Tahoma" w:cs="Tahoma"/>
        <w:color w:val="008080"/>
        <w:sz w:val="16"/>
        <w:szCs w:val="16"/>
      </w:rPr>
      <w:t>Franche-Comté</w:t>
    </w:r>
    <w:r w:rsidRPr="00A81DEF">
      <w:rPr>
        <w:rFonts w:ascii="Tahoma" w:hAnsi="Tahoma" w:cs="Tahoma"/>
        <w:color w:val="008080"/>
        <w:sz w:val="16"/>
        <w:szCs w:val="16"/>
      </w:rPr>
      <w:t xml:space="preserve"> –</w:t>
    </w:r>
    <w:r>
      <w:rPr>
        <w:rFonts w:ascii="Tahoma" w:hAnsi="Tahoma" w:cs="Tahoma"/>
        <w:color w:val="008080"/>
        <w:sz w:val="16"/>
        <w:szCs w:val="16"/>
      </w:rPr>
      <w:t xml:space="preserve"> Notice d’aide du formulaire de demande de paiement V0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AFA" w:rsidRDefault="009D3AFA">
      <w:r>
        <w:separator/>
      </w:r>
    </w:p>
  </w:footnote>
  <w:footnote w:type="continuationSeparator" w:id="0">
    <w:p w:rsidR="009D3AFA" w:rsidRDefault="009D3A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CD4" w:rsidRDefault="004B7F60">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6632" type="#_x0000_t136" style="position:absolute;margin-left:0;margin-top:0;width:666pt;height:53.25pt;rotation:315;z-index:-251642880;mso-position-horizontal:center;mso-position-horizontal-relative:margin;mso-position-vertical:center;mso-position-vertical-relative:margin" o:allowincell="f" fillcolor="#943634 [2405]" stroked="f">
          <v:fill opacity=".5"/>
          <v:textpath style="font-family:&quot;Arial&quot;;font-size:1pt" string="PROJET – CEFRA EN COURS"/>
          <w10:wrap anchorx="margin" anchory="margin"/>
        </v:shape>
      </w:pict>
    </w:r>
    <w:r>
      <w:rPr>
        <w:noProof/>
      </w:rPr>
      <w:pict>
        <v:shape id="_x0000_s26626" type="#_x0000_t136" style="position:absolute;margin-left:0;margin-top:0;width:666pt;height:53.25pt;rotation:315;z-index:-251655168;mso-position-horizontal:center;mso-position-horizontal-relative:margin;mso-position-vertical:center;mso-position-vertical-relative:margin" o:allowincell="f" fillcolor="silver" stroked="f">
          <v:fill opacity=".5"/>
          <v:textpath style="font-family:&quot;Arial&quot;;font-size:1pt" string="PROJET – CEFRA EN COUR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CD4" w:rsidRDefault="004B7F60">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6631" type="#_x0000_t136" style="position:absolute;margin-left:0;margin-top:0;width:666pt;height:53.25pt;rotation:315;z-index:-251644928;mso-position-horizontal:center;mso-position-horizontal-relative:margin;mso-position-vertical:center;mso-position-vertical-relative:margin" o:allowincell="f" fillcolor="#943634 [2405]" stroked="f">
          <v:fill opacity=".5"/>
          <v:textpath style="font-family:&quot;Arial&quot;;font-size:1pt" string="PROJET – CEFRA EN COURS"/>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317" w:rsidRDefault="004B7F60">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6635" type="#_x0000_t136" style="position:absolute;margin-left:0;margin-top:0;width:666pt;height:53.25pt;rotation:315;z-index:-251636736;mso-position-horizontal:center;mso-position-horizontal-relative:margin;mso-position-vertical:center;mso-position-vertical-relative:margin" o:allowincell="f" fillcolor="#943634 [2405]" stroked="f">
          <v:fill opacity=".5"/>
          <v:textpath style="font-family:&quot;Arial&quot;;font-size:1pt" string="PROJET – CEFRA EN COURS"/>
          <w10:wrap anchorx="margin" anchory="margin"/>
        </v:shape>
      </w:pict>
    </w:r>
    <w:r>
      <w:rPr>
        <w:noProof/>
      </w:rPr>
      <w:pict>
        <v:shape id="_x0000_s26629" type="#_x0000_t136" style="position:absolute;margin-left:0;margin-top:0;width:666pt;height:53.25pt;rotation:315;z-index:-251649024;mso-position-horizontal:center;mso-position-horizontal-relative:margin;mso-position-vertical:center;mso-position-vertical-relative:margin" o:allowincell="f" fillcolor="silver" stroked="f">
          <v:fill opacity=".5"/>
          <v:textpath style="font-family:&quot;Arial&quot;;font-size:1pt" string="PROJET – CEFRA EN COURS"/>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B19" w:rsidRPr="00261162" w:rsidRDefault="00740B19" w:rsidP="00261162">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317" w:rsidRDefault="004B7F60">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6634" type="#_x0000_t136" style="position:absolute;margin-left:0;margin-top:0;width:666pt;height:53.25pt;rotation:315;z-index:-251638784;mso-position-horizontal:center;mso-position-horizontal-relative:margin;mso-position-vertical:center;mso-position-vertical-relative:margin" o:allowincell="f" fillcolor="#943634 [2405]" stroked="f">
          <v:fill opacity=".5"/>
          <v:textpath style="font-family:&quot;Arial&quot;;font-size:1pt" string="PROJET – CEFRA EN COURS"/>
          <w10:wrap anchorx="margin" anchory="margin"/>
        </v:shape>
      </w:pict>
    </w:r>
    <w:r>
      <w:rPr>
        <w:noProof/>
      </w:rPr>
      <w:pict>
        <v:shape id="_x0000_s26628" type="#_x0000_t136" style="position:absolute;margin-left:0;margin-top:0;width:666pt;height:53.25pt;rotation:315;z-index:-251651072;mso-position-horizontal:center;mso-position-horizontal-relative:margin;mso-position-vertical:center;mso-position-vertical-relative:margin" o:allowincell="f" fillcolor="silver" stroked="f">
          <v:fill opacity=".5"/>
          <v:textpath style="font-family:&quot;Arial&quot;;font-size:1pt" string="PROJET – CEFRA EN COUR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C01062"/>
    <w:lvl w:ilvl="0">
      <w:start w:val="1"/>
      <w:numFmt w:val="decimal"/>
      <w:pStyle w:val="Listenumros1"/>
      <w:lvlText w:val="%1."/>
      <w:lvlJc w:val="left"/>
      <w:pPr>
        <w:tabs>
          <w:tab w:val="num" w:pos="360"/>
        </w:tabs>
        <w:ind w:left="360" w:hanging="360"/>
      </w:pPr>
      <w:rPr>
        <w:sz w:val="16"/>
        <w:szCs w:val="16"/>
      </w:rPr>
    </w:lvl>
  </w:abstractNum>
  <w:abstractNum w:abstractNumId="2">
    <w:nsid w:val="00000003"/>
    <w:multiLevelType w:val="singleLevel"/>
    <w:tmpl w:val="00000003"/>
    <w:name w:val="WW8Num3"/>
    <w:lvl w:ilvl="0">
      <w:start w:val="1"/>
      <w:numFmt w:val="bullet"/>
      <w:pStyle w:val="Listepuces1"/>
      <w:lvlText w:val=""/>
      <w:lvlJc w:val="left"/>
      <w:pPr>
        <w:tabs>
          <w:tab w:val="num" w:pos="360"/>
        </w:tabs>
        <w:ind w:left="36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OpenSymbol" w:hAnsi="OpenSymbol"/>
      </w:rPr>
    </w:lvl>
  </w:abstractNum>
  <w:abstractNum w:abstractNumId="4">
    <w:nsid w:val="00000005"/>
    <w:multiLevelType w:val="multilevel"/>
    <w:tmpl w:val="00000005"/>
    <w:name w:val="WW8Num5"/>
    <w:lvl w:ilvl="0">
      <w:start w:val="1"/>
      <w:numFmt w:val="decimal"/>
      <w:pStyle w:val="Style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0000006"/>
    <w:multiLevelType w:val="singleLevel"/>
    <w:tmpl w:val="00000006"/>
    <w:name w:val="WW8Num6"/>
    <w:lvl w:ilvl="0">
      <w:start w:val="1"/>
      <w:numFmt w:val="bullet"/>
      <w:pStyle w:val="Courantpuce"/>
      <w:lvlText w:val=""/>
      <w:lvlJc w:val="left"/>
      <w:pPr>
        <w:tabs>
          <w:tab w:val="num" w:pos="530"/>
        </w:tabs>
        <w:ind w:left="455" w:hanging="285"/>
      </w:pPr>
      <w:rPr>
        <w:rFonts w:ascii="Symbol" w:hAnsi="Symbol"/>
        <w:color w:val="008080"/>
      </w:rPr>
    </w:lvl>
  </w:abstractNum>
  <w:abstractNum w:abstractNumId="6">
    <w:nsid w:val="00000007"/>
    <w:multiLevelType w:val="singleLevel"/>
    <w:tmpl w:val="00000007"/>
    <w:name w:val="WW8Num7"/>
    <w:lvl w:ilvl="0">
      <w:start w:val="1"/>
      <w:numFmt w:val="bullet"/>
      <w:lvlText w:val=""/>
      <w:lvlJc w:val="left"/>
      <w:pPr>
        <w:tabs>
          <w:tab w:val="num" w:pos="360"/>
        </w:tabs>
        <w:ind w:left="357" w:hanging="357"/>
      </w:pPr>
      <w:rPr>
        <w:rFonts w:ascii="Wingdings" w:hAnsi="Wingdings"/>
      </w:rPr>
    </w:lvl>
  </w:abstractNum>
  <w:abstractNum w:abstractNumId="7">
    <w:nsid w:val="00000008"/>
    <w:multiLevelType w:val="multilevel"/>
    <w:tmpl w:val="00000008"/>
    <w:name w:val="WW8Num8"/>
    <w:lvl w:ilvl="0">
      <w:start w:val="1"/>
      <w:numFmt w:val="decimal"/>
      <w:pStyle w:val="Style2"/>
      <w:lvlText w:val="%1"/>
      <w:lvlJc w:val="left"/>
      <w:pPr>
        <w:tabs>
          <w:tab w:val="num" w:pos="792"/>
        </w:tabs>
        <w:ind w:left="79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1080"/>
        </w:tabs>
        <w:ind w:left="1080" w:hanging="720"/>
      </w:pPr>
    </w:lvl>
    <w:lvl w:ilvl="3">
      <w:start w:val="1"/>
      <w:numFmt w:val="decimal"/>
      <w:lvlText w:val="%1.%2.%3.%4"/>
      <w:lvlJc w:val="left"/>
      <w:pPr>
        <w:tabs>
          <w:tab w:val="num" w:pos="1224"/>
        </w:tabs>
        <w:ind w:left="1224" w:hanging="864"/>
      </w:pPr>
    </w:lvl>
    <w:lvl w:ilvl="4">
      <w:start w:val="1"/>
      <w:numFmt w:val="decimal"/>
      <w:lvlText w:val="%1.%2.%3.%4.%5"/>
      <w:lvlJc w:val="left"/>
      <w:pPr>
        <w:tabs>
          <w:tab w:val="num" w:pos="1368"/>
        </w:tabs>
        <w:ind w:left="1368" w:hanging="1008"/>
      </w:pPr>
    </w:lvl>
    <w:lvl w:ilvl="5">
      <w:start w:val="1"/>
      <w:numFmt w:val="decimal"/>
      <w:lvlText w:val="%1.%2.%3.%4.%5.%6"/>
      <w:lvlJc w:val="left"/>
      <w:pPr>
        <w:tabs>
          <w:tab w:val="num" w:pos="1512"/>
        </w:tabs>
        <w:ind w:left="1512" w:hanging="1152"/>
      </w:pPr>
    </w:lvl>
    <w:lvl w:ilvl="6">
      <w:start w:val="1"/>
      <w:numFmt w:val="decimal"/>
      <w:lvlText w:val="%1.%2.%3.%4.%5.%6.%7"/>
      <w:lvlJc w:val="left"/>
      <w:pPr>
        <w:tabs>
          <w:tab w:val="num" w:pos="1656"/>
        </w:tabs>
        <w:ind w:left="1656" w:hanging="1296"/>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1944"/>
        </w:tabs>
        <w:ind w:left="1944" w:hanging="1584"/>
      </w:pPr>
    </w:lvl>
  </w:abstractNum>
  <w:abstractNum w:abstractNumId="8">
    <w:nsid w:val="00000009"/>
    <w:multiLevelType w:val="singleLevel"/>
    <w:tmpl w:val="00000009"/>
    <w:name w:val="WW8Num9"/>
    <w:lvl w:ilvl="0">
      <w:start w:val="1"/>
      <w:numFmt w:val="bullet"/>
      <w:pStyle w:val="actionattendue"/>
      <w:lvlText w:val=""/>
      <w:lvlJc w:val="left"/>
      <w:pPr>
        <w:tabs>
          <w:tab w:val="num" w:pos="720"/>
        </w:tabs>
        <w:ind w:left="720" w:hanging="360"/>
      </w:pPr>
      <w:rPr>
        <w:rFonts w:ascii="Wingdings" w:hAnsi="Wingdings"/>
      </w:rPr>
    </w:lvl>
  </w:abstractNum>
  <w:abstractNum w:abstractNumId="9">
    <w:nsid w:val="0000000A"/>
    <w:multiLevelType w:val="singleLevel"/>
    <w:tmpl w:val="0000000A"/>
    <w:name w:val="WW8Num10"/>
    <w:lvl w:ilvl="0">
      <w:start w:val="1"/>
      <w:numFmt w:val="bullet"/>
      <w:pStyle w:val="puce-niv1"/>
      <w:lvlText w:val=""/>
      <w:lvlJc w:val="left"/>
      <w:pPr>
        <w:tabs>
          <w:tab w:val="num" w:pos="720"/>
        </w:tabs>
        <w:ind w:left="720" w:hanging="360"/>
      </w:pPr>
      <w:rPr>
        <w:rFonts w:ascii="Wingdings" w:hAnsi="Wingdings" w:cs="Times New Roman"/>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1">
    <w:nsid w:val="0000000C"/>
    <w:multiLevelType w:val="singleLevel"/>
    <w:tmpl w:val="0000000C"/>
    <w:name w:val="WW8Num12"/>
    <w:lvl w:ilvl="0">
      <w:start w:val="1"/>
      <w:numFmt w:val="bullet"/>
      <w:lvlText w:val=""/>
      <w:lvlJc w:val="left"/>
      <w:pPr>
        <w:tabs>
          <w:tab w:val="num" w:pos="720"/>
        </w:tabs>
        <w:ind w:left="720" w:hanging="360"/>
      </w:pPr>
      <w:rPr>
        <w:rFonts w:ascii="Symbol" w:hAnsi="Symbol" w:cs="Times New Roman"/>
      </w:rPr>
    </w:lvl>
  </w:abstractNum>
  <w:abstractNum w:abstractNumId="12">
    <w:nsid w:val="0000000D"/>
    <w:multiLevelType w:val="multilevel"/>
    <w:tmpl w:val="0000000D"/>
    <w:name w:val="WW8Num13"/>
    <w:lvl w:ilvl="0">
      <w:start w:val="1"/>
      <w:numFmt w:val="bullet"/>
      <w:lvlText w:val=""/>
      <w:lvlJc w:val="left"/>
      <w:pPr>
        <w:tabs>
          <w:tab w:val="num" w:pos="720"/>
        </w:tabs>
        <w:ind w:left="720" w:hanging="360"/>
      </w:pPr>
      <w:rPr>
        <w:rFonts w:ascii="Symbol" w:hAnsi="Symbol" w:cs="Times New Roman"/>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nsid w:val="0000000E"/>
    <w:multiLevelType w:val="singleLevel"/>
    <w:tmpl w:val="0000000E"/>
    <w:name w:val="WW8Num14"/>
    <w:lvl w:ilvl="0">
      <w:start w:val="1"/>
      <w:numFmt w:val="bullet"/>
      <w:lvlText w:val=""/>
      <w:lvlJc w:val="left"/>
      <w:pPr>
        <w:tabs>
          <w:tab w:val="num" w:pos="720"/>
        </w:tabs>
        <w:ind w:left="720" w:hanging="360"/>
      </w:pPr>
      <w:rPr>
        <w:rFonts w:ascii="Symbol" w:hAnsi="Symbol" w:cs="Times New Roman"/>
      </w:rPr>
    </w:lvl>
  </w:abstractNum>
  <w:abstractNum w:abstractNumId="14">
    <w:nsid w:val="0000000F"/>
    <w:multiLevelType w:val="singleLevel"/>
    <w:tmpl w:val="0000000F"/>
    <w:name w:val="WW8Num15"/>
    <w:lvl w:ilvl="0">
      <w:start w:val="1"/>
      <w:numFmt w:val="bullet"/>
      <w:lvlText w:val=""/>
      <w:lvlJc w:val="left"/>
      <w:pPr>
        <w:tabs>
          <w:tab w:val="num" w:pos="720"/>
        </w:tabs>
        <w:ind w:left="720" w:hanging="360"/>
      </w:pPr>
      <w:rPr>
        <w:rFonts w:ascii="Symbol" w:hAnsi="Symbol"/>
      </w:rPr>
    </w:lvl>
  </w:abstractNum>
  <w:abstractNum w:abstractNumId="15">
    <w:nsid w:val="00000010"/>
    <w:multiLevelType w:val="singleLevel"/>
    <w:tmpl w:val="00000010"/>
    <w:name w:val="WW8Num16"/>
    <w:lvl w:ilvl="0">
      <w:start w:val="1"/>
      <w:numFmt w:val="bullet"/>
      <w:lvlText w:val="-"/>
      <w:lvlJc w:val="left"/>
      <w:pPr>
        <w:tabs>
          <w:tab w:val="num" w:pos="360"/>
        </w:tabs>
        <w:ind w:left="360" w:hanging="360"/>
      </w:pPr>
      <w:rPr>
        <w:rFonts w:ascii="OpenSymbol" w:hAnsi="OpenSymbol" w:cs="Times New Roman"/>
      </w:rPr>
    </w:lvl>
  </w:abstractNum>
  <w:abstractNum w:abstractNumId="16">
    <w:nsid w:val="00000011"/>
    <w:multiLevelType w:val="multilevel"/>
    <w:tmpl w:val="00000011"/>
    <w:name w:val="WW8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nsid w:val="00000012"/>
    <w:multiLevelType w:val="singleLevel"/>
    <w:tmpl w:val="00000012"/>
    <w:name w:val="WW8Num18"/>
    <w:lvl w:ilvl="0">
      <w:start w:val="1"/>
      <w:numFmt w:val="bullet"/>
      <w:lvlText w:val="-"/>
      <w:lvlJc w:val="left"/>
      <w:pPr>
        <w:tabs>
          <w:tab w:val="num" w:pos="0"/>
        </w:tabs>
        <w:ind w:left="360" w:hanging="360"/>
      </w:pPr>
      <w:rPr>
        <w:rFonts w:ascii="OpenSymbol" w:hAnsi="OpenSymbol" w:cs="Times New Roman"/>
      </w:rPr>
    </w:lvl>
  </w:abstractNum>
  <w:abstractNum w:abstractNumId="18">
    <w:nsid w:val="04B424DC"/>
    <w:multiLevelType w:val="multilevel"/>
    <w:tmpl w:val="A86CA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E4810A6"/>
    <w:multiLevelType w:val="hybridMultilevel"/>
    <w:tmpl w:val="C4904F6C"/>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nsid w:val="15AD4164"/>
    <w:multiLevelType w:val="hybridMultilevel"/>
    <w:tmpl w:val="9B28BC48"/>
    <w:lvl w:ilvl="0" w:tplc="040C0001">
      <w:start w:val="1"/>
      <w:numFmt w:val="bullet"/>
      <w:lvlText w:val=""/>
      <w:lvlJc w:val="left"/>
      <w:pPr>
        <w:ind w:left="1484" w:hanging="360"/>
      </w:pPr>
      <w:rPr>
        <w:rFonts w:ascii="Symbol" w:hAnsi="Symbol" w:hint="default"/>
      </w:rPr>
    </w:lvl>
    <w:lvl w:ilvl="1" w:tplc="040C0003" w:tentative="1">
      <w:start w:val="1"/>
      <w:numFmt w:val="bullet"/>
      <w:lvlText w:val="o"/>
      <w:lvlJc w:val="left"/>
      <w:pPr>
        <w:ind w:left="2204" w:hanging="360"/>
      </w:pPr>
      <w:rPr>
        <w:rFonts w:ascii="Courier New" w:hAnsi="Courier New" w:cs="Courier New" w:hint="default"/>
      </w:rPr>
    </w:lvl>
    <w:lvl w:ilvl="2" w:tplc="040C0005" w:tentative="1">
      <w:start w:val="1"/>
      <w:numFmt w:val="bullet"/>
      <w:lvlText w:val=""/>
      <w:lvlJc w:val="left"/>
      <w:pPr>
        <w:ind w:left="2924" w:hanging="360"/>
      </w:pPr>
      <w:rPr>
        <w:rFonts w:ascii="Wingdings" w:hAnsi="Wingdings" w:hint="default"/>
      </w:rPr>
    </w:lvl>
    <w:lvl w:ilvl="3" w:tplc="040C0001" w:tentative="1">
      <w:start w:val="1"/>
      <w:numFmt w:val="bullet"/>
      <w:lvlText w:val=""/>
      <w:lvlJc w:val="left"/>
      <w:pPr>
        <w:ind w:left="3644" w:hanging="360"/>
      </w:pPr>
      <w:rPr>
        <w:rFonts w:ascii="Symbol" w:hAnsi="Symbol" w:hint="default"/>
      </w:rPr>
    </w:lvl>
    <w:lvl w:ilvl="4" w:tplc="040C0003" w:tentative="1">
      <w:start w:val="1"/>
      <w:numFmt w:val="bullet"/>
      <w:lvlText w:val="o"/>
      <w:lvlJc w:val="left"/>
      <w:pPr>
        <w:ind w:left="4364" w:hanging="360"/>
      </w:pPr>
      <w:rPr>
        <w:rFonts w:ascii="Courier New" w:hAnsi="Courier New" w:cs="Courier New" w:hint="default"/>
      </w:rPr>
    </w:lvl>
    <w:lvl w:ilvl="5" w:tplc="040C0005" w:tentative="1">
      <w:start w:val="1"/>
      <w:numFmt w:val="bullet"/>
      <w:lvlText w:val=""/>
      <w:lvlJc w:val="left"/>
      <w:pPr>
        <w:ind w:left="5084" w:hanging="360"/>
      </w:pPr>
      <w:rPr>
        <w:rFonts w:ascii="Wingdings" w:hAnsi="Wingdings" w:hint="default"/>
      </w:rPr>
    </w:lvl>
    <w:lvl w:ilvl="6" w:tplc="040C0001" w:tentative="1">
      <w:start w:val="1"/>
      <w:numFmt w:val="bullet"/>
      <w:lvlText w:val=""/>
      <w:lvlJc w:val="left"/>
      <w:pPr>
        <w:ind w:left="5804" w:hanging="360"/>
      </w:pPr>
      <w:rPr>
        <w:rFonts w:ascii="Symbol" w:hAnsi="Symbol" w:hint="default"/>
      </w:rPr>
    </w:lvl>
    <w:lvl w:ilvl="7" w:tplc="040C0003" w:tentative="1">
      <w:start w:val="1"/>
      <w:numFmt w:val="bullet"/>
      <w:lvlText w:val="o"/>
      <w:lvlJc w:val="left"/>
      <w:pPr>
        <w:ind w:left="6524" w:hanging="360"/>
      </w:pPr>
      <w:rPr>
        <w:rFonts w:ascii="Courier New" w:hAnsi="Courier New" w:cs="Courier New" w:hint="default"/>
      </w:rPr>
    </w:lvl>
    <w:lvl w:ilvl="8" w:tplc="040C0005" w:tentative="1">
      <w:start w:val="1"/>
      <w:numFmt w:val="bullet"/>
      <w:lvlText w:val=""/>
      <w:lvlJc w:val="left"/>
      <w:pPr>
        <w:ind w:left="7244" w:hanging="360"/>
      </w:pPr>
      <w:rPr>
        <w:rFonts w:ascii="Wingdings" w:hAnsi="Wingdings" w:hint="default"/>
      </w:rPr>
    </w:lvl>
  </w:abstractNum>
  <w:abstractNum w:abstractNumId="21">
    <w:nsid w:val="1D9815DC"/>
    <w:multiLevelType w:val="hybridMultilevel"/>
    <w:tmpl w:val="964A24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1DA5CF5"/>
    <w:multiLevelType w:val="multilevel"/>
    <w:tmpl w:val="C4CC5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9B537D7"/>
    <w:multiLevelType w:val="hybridMultilevel"/>
    <w:tmpl w:val="EC60D298"/>
    <w:lvl w:ilvl="0" w:tplc="00000003">
      <w:numFmt w:val="bullet"/>
      <w:lvlText w:val="-"/>
      <w:lvlJc w:val="left"/>
      <w:pPr>
        <w:ind w:left="2484" w:hanging="360"/>
      </w:pPr>
      <w:rPr>
        <w:rFonts w:ascii="Times New Roman" w:hAnsi="Times New Roman"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24">
    <w:nsid w:val="2D7340A0"/>
    <w:multiLevelType w:val="multilevel"/>
    <w:tmpl w:val="0A9A15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EC503D2"/>
    <w:multiLevelType w:val="hybridMultilevel"/>
    <w:tmpl w:val="AA2261DE"/>
    <w:lvl w:ilvl="0" w:tplc="2764B42C">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nsid w:val="30126A64"/>
    <w:multiLevelType w:val="multilevel"/>
    <w:tmpl w:val="7B90B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7B602D1"/>
    <w:multiLevelType w:val="multilevel"/>
    <w:tmpl w:val="6A7C9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49A7FC6"/>
    <w:multiLevelType w:val="multilevel"/>
    <w:tmpl w:val="688C5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7AF4574"/>
    <w:multiLevelType w:val="hybridMultilevel"/>
    <w:tmpl w:val="53263C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4C3C55A1"/>
    <w:multiLevelType w:val="multilevel"/>
    <w:tmpl w:val="71E61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40512C5"/>
    <w:multiLevelType w:val="multilevel"/>
    <w:tmpl w:val="6958E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44D4A12"/>
    <w:multiLevelType w:val="multilevel"/>
    <w:tmpl w:val="B8AE6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8113A6A"/>
    <w:multiLevelType w:val="multilevel"/>
    <w:tmpl w:val="72AEE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E227970"/>
    <w:multiLevelType w:val="multilevel"/>
    <w:tmpl w:val="0F767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F9921F1"/>
    <w:multiLevelType w:val="hybridMultilevel"/>
    <w:tmpl w:val="8904FE44"/>
    <w:name w:val="WW8Num62"/>
    <w:lvl w:ilvl="0" w:tplc="A0C4F1C6">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nsid w:val="78790995"/>
    <w:multiLevelType w:val="hybridMultilevel"/>
    <w:tmpl w:val="96ACBF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9F6211D"/>
    <w:multiLevelType w:val="hybridMultilevel"/>
    <w:tmpl w:val="304C44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7"/>
  </w:num>
  <w:num w:numId="7">
    <w:abstractNumId w:val="8"/>
  </w:num>
  <w:num w:numId="8">
    <w:abstractNumId w:val="9"/>
  </w:num>
  <w:num w:numId="9">
    <w:abstractNumId w:val="37"/>
  </w:num>
  <w:num w:numId="10">
    <w:abstractNumId w:val="28"/>
  </w:num>
  <w:num w:numId="11">
    <w:abstractNumId w:val="22"/>
  </w:num>
  <w:num w:numId="12">
    <w:abstractNumId w:val="32"/>
  </w:num>
  <w:num w:numId="13">
    <w:abstractNumId w:val="34"/>
  </w:num>
  <w:num w:numId="14">
    <w:abstractNumId w:val="31"/>
  </w:num>
  <w:num w:numId="15">
    <w:abstractNumId w:val="27"/>
  </w:num>
  <w:num w:numId="16">
    <w:abstractNumId w:val="24"/>
  </w:num>
  <w:num w:numId="17">
    <w:abstractNumId w:val="30"/>
  </w:num>
  <w:num w:numId="18">
    <w:abstractNumId w:val="26"/>
  </w:num>
  <w:num w:numId="19">
    <w:abstractNumId w:val="33"/>
  </w:num>
  <w:num w:numId="20">
    <w:abstractNumId w:val="18"/>
  </w:num>
  <w:num w:numId="21">
    <w:abstractNumId w:val="19"/>
  </w:num>
  <w:num w:numId="22">
    <w:abstractNumId w:val="29"/>
  </w:num>
  <w:num w:numId="23">
    <w:abstractNumId w:val="36"/>
  </w:num>
  <w:num w:numId="24">
    <w:abstractNumId w:val="25"/>
  </w:num>
  <w:num w:numId="25">
    <w:abstractNumId w:val="21"/>
  </w:num>
  <w:num w:numId="26">
    <w:abstractNumId w:val="20"/>
  </w:num>
  <w:num w:numId="27">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36"/>
    <o:shapelayout v:ext="edit">
      <o:idmap v:ext="edit" data="26"/>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75A"/>
    <w:rsid w:val="00000622"/>
    <w:rsid w:val="00001972"/>
    <w:rsid w:val="00004D5F"/>
    <w:rsid w:val="00007C62"/>
    <w:rsid w:val="00010F87"/>
    <w:rsid w:val="0001236D"/>
    <w:rsid w:val="00016860"/>
    <w:rsid w:val="000208D1"/>
    <w:rsid w:val="00025016"/>
    <w:rsid w:val="00027064"/>
    <w:rsid w:val="00031FD7"/>
    <w:rsid w:val="000403F4"/>
    <w:rsid w:val="000436EB"/>
    <w:rsid w:val="00046CB2"/>
    <w:rsid w:val="0005410F"/>
    <w:rsid w:val="00056FD6"/>
    <w:rsid w:val="00062271"/>
    <w:rsid w:val="00063D5D"/>
    <w:rsid w:val="00063EC2"/>
    <w:rsid w:val="0006773F"/>
    <w:rsid w:val="000710B9"/>
    <w:rsid w:val="000739D6"/>
    <w:rsid w:val="00074CB5"/>
    <w:rsid w:val="000852D0"/>
    <w:rsid w:val="000959A5"/>
    <w:rsid w:val="00096104"/>
    <w:rsid w:val="000A137C"/>
    <w:rsid w:val="000A4CE4"/>
    <w:rsid w:val="000B0929"/>
    <w:rsid w:val="000B357F"/>
    <w:rsid w:val="000B5E35"/>
    <w:rsid w:val="000C0A5F"/>
    <w:rsid w:val="000C35D2"/>
    <w:rsid w:val="000D3A5A"/>
    <w:rsid w:val="000D74BF"/>
    <w:rsid w:val="000E6C3D"/>
    <w:rsid w:val="000E7A3C"/>
    <w:rsid w:val="000F1F46"/>
    <w:rsid w:val="000F3929"/>
    <w:rsid w:val="000F5E85"/>
    <w:rsid w:val="000F6194"/>
    <w:rsid w:val="000F71DA"/>
    <w:rsid w:val="000F721D"/>
    <w:rsid w:val="00101F1D"/>
    <w:rsid w:val="00104479"/>
    <w:rsid w:val="00111651"/>
    <w:rsid w:val="001139C4"/>
    <w:rsid w:val="00114BE9"/>
    <w:rsid w:val="00115808"/>
    <w:rsid w:val="00115BB4"/>
    <w:rsid w:val="001160E6"/>
    <w:rsid w:val="001174C8"/>
    <w:rsid w:val="0011778F"/>
    <w:rsid w:val="00125A7C"/>
    <w:rsid w:val="00126E48"/>
    <w:rsid w:val="00134A9F"/>
    <w:rsid w:val="00140938"/>
    <w:rsid w:val="00154363"/>
    <w:rsid w:val="001625CF"/>
    <w:rsid w:val="00165D16"/>
    <w:rsid w:val="00170E29"/>
    <w:rsid w:val="001770EA"/>
    <w:rsid w:val="00184D0F"/>
    <w:rsid w:val="001856CD"/>
    <w:rsid w:val="00187AFA"/>
    <w:rsid w:val="001906FB"/>
    <w:rsid w:val="00192C24"/>
    <w:rsid w:val="00193238"/>
    <w:rsid w:val="00195342"/>
    <w:rsid w:val="001A098F"/>
    <w:rsid w:val="001A1D75"/>
    <w:rsid w:val="001A34B1"/>
    <w:rsid w:val="001B3B18"/>
    <w:rsid w:val="001B40D9"/>
    <w:rsid w:val="001B5E97"/>
    <w:rsid w:val="001B7413"/>
    <w:rsid w:val="001B7CB4"/>
    <w:rsid w:val="001C0900"/>
    <w:rsid w:val="001C254A"/>
    <w:rsid w:val="001C3031"/>
    <w:rsid w:val="001C42EE"/>
    <w:rsid w:val="001C54F6"/>
    <w:rsid w:val="001C5961"/>
    <w:rsid w:val="001C643C"/>
    <w:rsid w:val="001C6589"/>
    <w:rsid w:val="001C6A69"/>
    <w:rsid w:val="001D39F2"/>
    <w:rsid w:val="001D6931"/>
    <w:rsid w:val="001D7226"/>
    <w:rsid w:val="001D7787"/>
    <w:rsid w:val="001E1266"/>
    <w:rsid w:val="001E2FE2"/>
    <w:rsid w:val="001E31DC"/>
    <w:rsid w:val="001E6F56"/>
    <w:rsid w:val="001F0109"/>
    <w:rsid w:val="001F2131"/>
    <w:rsid w:val="001F21C1"/>
    <w:rsid w:val="001F361A"/>
    <w:rsid w:val="002008DA"/>
    <w:rsid w:val="00202030"/>
    <w:rsid w:val="002052C8"/>
    <w:rsid w:val="00205CC8"/>
    <w:rsid w:val="00213CAD"/>
    <w:rsid w:val="0021466B"/>
    <w:rsid w:val="00216A95"/>
    <w:rsid w:val="00216DD5"/>
    <w:rsid w:val="00216E40"/>
    <w:rsid w:val="002237C6"/>
    <w:rsid w:val="002247EE"/>
    <w:rsid w:val="0022705A"/>
    <w:rsid w:val="00232CD4"/>
    <w:rsid w:val="0023435E"/>
    <w:rsid w:val="002423DD"/>
    <w:rsid w:val="00242B27"/>
    <w:rsid w:val="00246555"/>
    <w:rsid w:val="00251AA0"/>
    <w:rsid w:val="00253FC3"/>
    <w:rsid w:val="00260947"/>
    <w:rsid w:val="00260B75"/>
    <w:rsid w:val="00261162"/>
    <w:rsid w:val="00263A18"/>
    <w:rsid w:val="0027447A"/>
    <w:rsid w:val="00275F16"/>
    <w:rsid w:val="00276304"/>
    <w:rsid w:val="00282148"/>
    <w:rsid w:val="00282FB7"/>
    <w:rsid w:val="00283FC4"/>
    <w:rsid w:val="00284EA8"/>
    <w:rsid w:val="00287087"/>
    <w:rsid w:val="00290E96"/>
    <w:rsid w:val="0029248A"/>
    <w:rsid w:val="00295BAD"/>
    <w:rsid w:val="002A14B5"/>
    <w:rsid w:val="002B2C78"/>
    <w:rsid w:val="002B3857"/>
    <w:rsid w:val="002B3F8B"/>
    <w:rsid w:val="002B50D7"/>
    <w:rsid w:val="002B7274"/>
    <w:rsid w:val="002B758B"/>
    <w:rsid w:val="002B7F2A"/>
    <w:rsid w:val="002C2843"/>
    <w:rsid w:val="002C5265"/>
    <w:rsid w:val="002D1E5C"/>
    <w:rsid w:val="002D2C1E"/>
    <w:rsid w:val="002D6741"/>
    <w:rsid w:val="002E171E"/>
    <w:rsid w:val="002E3BB9"/>
    <w:rsid w:val="002E4940"/>
    <w:rsid w:val="002F26B5"/>
    <w:rsid w:val="002F3206"/>
    <w:rsid w:val="0031374C"/>
    <w:rsid w:val="00317C85"/>
    <w:rsid w:val="00317D3D"/>
    <w:rsid w:val="003205E4"/>
    <w:rsid w:val="00324FEC"/>
    <w:rsid w:val="003261E6"/>
    <w:rsid w:val="003266D1"/>
    <w:rsid w:val="00327B5E"/>
    <w:rsid w:val="003309BF"/>
    <w:rsid w:val="003310A0"/>
    <w:rsid w:val="00332F08"/>
    <w:rsid w:val="00333C98"/>
    <w:rsid w:val="00334625"/>
    <w:rsid w:val="003405F0"/>
    <w:rsid w:val="00342313"/>
    <w:rsid w:val="00342D18"/>
    <w:rsid w:val="0034318B"/>
    <w:rsid w:val="003528AA"/>
    <w:rsid w:val="00352D52"/>
    <w:rsid w:val="00360D67"/>
    <w:rsid w:val="00364F75"/>
    <w:rsid w:val="003713A4"/>
    <w:rsid w:val="003728C8"/>
    <w:rsid w:val="00374475"/>
    <w:rsid w:val="00380926"/>
    <w:rsid w:val="0038116D"/>
    <w:rsid w:val="0038425C"/>
    <w:rsid w:val="003877D6"/>
    <w:rsid w:val="00390C79"/>
    <w:rsid w:val="0039119E"/>
    <w:rsid w:val="00391BBE"/>
    <w:rsid w:val="00392C25"/>
    <w:rsid w:val="00393267"/>
    <w:rsid w:val="003954E6"/>
    <w:rsid w:val="00396E91"/>
    <w:rsid w:val="003A3A74"/>
    <w:rsid w:val="003A3C27"/>
    <w:rsid w:val="003B0AAF"/>
    <w:rsid w:val="003B132D"/>
    <w:rsid w:val="003B589D"/>
    <w:rsid w:val="003B5928"/>
    <w:rsid w:val="003C0D99"/>
    <w:rsid w:val="003C2BA8"/>
    <w:rsid w:val="003D0538"/>
    <w:rsid w:val="003D59C2"/>
    <w:rsid w:val="003D66E7"/>
    <w:rsid w:val="003E02FC"/>
    <w:rsid w:val="003E474C"/>
    <w:rsid w:val="003E69E0"/>
    <w:rsid w:val="003F5927"/>
    <w:rsid w:val="00400A49"/>
    <w:rsid w:val="0040196B"/>
    <w:rsid w:val="0040253E"/>
    <w:rsid w:val="0040488A"/>
    <w:rsid w:val="00406D59"/>
    <w:rsid w:val="004114FF"/>
    <w:rsid w:val="00412951"/>
    <w:rsid w:val="004143E9"/>
    <w:rsid w:val="00415B24"/>
    <w:rsid w:val="004160D7"/>
    <w:rsid w:val="00422A43"/>
    <w:rsid w:val="00437BE5"/>
    <w:rsid w:val="0044192F"/>
    <w:rsid w:val="0044492C"/>
    <w:rsid w:val="004458DA"/>
    <w:rsid w:val="00447267"/>
    <w:rsid w:val="00451032"/>
    <w:rsid w:val="00452687"/>
    <w:rsid w:val="0045659E"/>
    <w:rsid w:val="004579AB"/>
    <w:rsid w:val="00461616"/>
    <w:rsid w:val="004618BF"/>
    <w:rsid w:val="004619CD"/>
    <w:rsid w:val="00463996"/>
    <w:rsid w:val="00467537"/>
    <w:rsid w:val="00471DB6"/>
    <w:rsid w:val="00474202"/>
    <w:rsid w:val="00481559"/>
    <w:rsid w:val="004839C4"/>
    <w:rsid w:val="0048792A"/>
    <w:rsid w:val="004947E8"/>
    <w:rsid w:val="004960B9"/>
    <w:rsid w:val="004A0AF9"/>
    <w:rsid w:val="004A25F8"/>
    <w:rsid w:val="004A29E8"/>
    <w:rsid w:val="004A38A4"/>
    <w:rsid w:val="004A754D"/>
    <w:rsid w:val="004A7CBF"/>
    <w:rsid w:val="004B1ACD"/>
    <w:rsid w:val="004B1D51"/>
    <w:rsid w:val="004B7F60"/>
    <w:rsid w:val="004C0A12"/>
    <w:rsid w:val="004C7051"/>
    <w:rsid w:val="004C7F9B"/>
    <w:rsid w:val="004D111A"/>
    <w:rsid w:val="004D25D4"/>
    <w:rsid w:val="004D3CD3"/>
    <w:rsid w:val="004D451D"/>
    <w:rsid w:val="004D5BA2"/>
    <w:rsid w:val="004F54A9"/>
    <w:rsid w:val="004F7A27"/>
    <w:rsid w:val="00500601"/>
    <w:rsid w:val="005009F0"/>
    <w:rsid w:val="005032B8"/>
    <w:rsid w:val="00507C82"/>
    <w:rsid w:val="00511C37"/>
    <w:rsid w:val="00514733"/>
    <w:rsid w:val="00514A3F"/>
    <w:rsid w:val="00515A7C"/>
    <w:rsid w:val="00515D17"/>
    <w:rsid w:val="00520704"/>
    <w:rsid w:val="00522BBD"/>
    <w:rsid w:val="005238A2"/>
    <w:rsid w:val="005335DC"/>
    <w:rsid w:val="00534EAA"/>
    <w:rsid w:val="00535437"/>
    <w:rsid w:val="00536B9C"/>
    <w:rsid w:val="00542ED4"/>
    <w:rsid w:val="0054313D"/>
    <w:rsid w:val="00543D70"/>
    <w:rsid w:val="00544CF4"/>
    <w:rsid w:val="00544FB3"/>
    <w:rsid w:val="00545B37"/>
    <w:rsid w:val="005502F8"/>
    <w:rsid w:val="005543DA"/>
    <w:rsid w:val="0055541B"/>
    <w:rsid w:val="005554AD"/>
    <w:rsid w:val="0055594F"/>
    <w:rsid w:val="00563EB5"/>
    <w:rsid w:val="00565A27"/>
    <w:rsid w:val="00565EC0"/>
    <w:rsid w:val="00572AFF"/>
    <w:rsid w:val="00577707"/>
    <w:rsid w:val="00582557"/>
    <w:rsid w:val="00587C50"/>
    <w:rsid w:val="005A5D0F"/>
    <w:rsid w:val="005B177D"/>
    <w:rsid w:val="005B5567"/>
    <w:rsid w:val="005D1BB7"/>
    <w:rsid w:val="005D6637"/>
    <w:rsid w:val="005D7532"/>
    <w:rsid w:val="005E52BF"/>
    <w:rsid w:val="005F076B"/>
    <w:rsid w:val="005F3317"/>
    <w:rsid w:val="005F3D3A"/>
    <w:rsid w:val="00601327"/>
    <w:rsid w:val="0060146F"/>
    <w:rsid w:val="006046E8"/>
    <w:rsid w:val="00606700"/>
    <w:rsid w:val="00611B0D"/>
    <w:rsid w:val="006148E0"/>
    <w:rsid w:val="0061799A"/>
    <w:rsid w:val="00621F28"/>
    <w:rsid w:val="006271C7"/>
    <w:rsid w:val="0063027D"/>
    <w:rsid w:val="00632087"/>
    <w:rsid w:val="00640419"/>
    <w:rsid w:val="006417B8"/>
    <w:rsid w:val="006516E8"/>
    <w:rsid w:val="00654638"/>
    <w:rsid w:val="006622B2"/>
    <w:rsid w:val="00665680"/>
    <w:rsid w:val="006705E0"/>
    <w:rsid w:val="00671297"/>
    <w:rsid w:val="00680076"/>
    <w:rsid w:val="006817A3"/>
    <w:rsid w:val="00681ED6"/>
    <w:rsid w:val="00683E44"/>
    <w:rsid w:val="006867EB"/>
    <w:rsid w:val="00686B62"/>
    <w:rsid w:val="00690B15"/>
    <w:rsid w:val="006925D4"/>
    <w:rsid w:val="00692641"/>
    <w:rsid w:val="00693EC3"/>
    <w:rsid w:val="006A0EE6"/>
    <w:rsid w:val="006A20D9"/>
    <w:rsid w:val="006A3641"/>
    <w:rsid w:val="006A4266"/>
    <w:rsid w:val="006B1EEF"/>
    <w:rsid w:val="006B6380"/>
    <w:rsid w:val="006C77CD"/>
    <w:rsid w:val="006D4730"/>
    <w:rsid w:val="006D573A"/>
    <w:rsid w:val="006E1F0C"/>
    <w:rsid w:val="006E39D1"/>
    <w:rsid w:val="006E5337"/>
    <w:rsid w:val="006E585D"/>
    <w:rsid w:val="006E5CC5"/>
    <w:rsid w:val="006F146E"/>
    <w:rsid w:val="006F5A4B"/>
    <w:rsid w:val="00702DED"/>
    <w:rsid w:val="00704445"/>
    <w:rsid w:val="00704E32"/>
    <w:rsid w:val="00710387"/>
    <w:rsid w:val="007128A3"/>
    <w:rsid w:val="00724431"/>
    <w:rsid w:val="00725D2F"/>
    <w:rsid w:val="00726280"/>
    <w:rsid w:val="00740B19"/>
    <w:rsid w:val="0074336E"/>
    <w:rsid w:val="00746037"/>
    <w:rsid w:val="00750613"/>
    <w:rsid w:val="0075717D"/>
    <w:rsid w:val="00757766"/>
    <w:rsid w:val="00760CFF"/>
    <w:rsid w:val="0076405A"/>
    <w:rsid w:val="00767FB2"/>
    <w:rsid w:val="00776D8E"/>
    <w:rsid w:val="0078215B"/>
    <w:rsid w:val="00782F25"/>
    <w:rsid w:val="00784078"/>
    <w:rsid w:val="00790387"/>
    <w:rsid w:val="007913B4"/>
    <w:rsid w:val="00794019"/>
    <w:rsid w:val="0079475A"/>
    <w:rsid w:val="00796A8D"/>
    <w:rsid w:val="00796B2E"/>
    <w:rsid w:val="00796CF9"/>
    <w:rsid w:val="007971D3"/>
    <w:rsid w:val="007A02A3"/>
    <w:rsid w:val="007A1B9B"/>
    <w:rsid w:val="007A2283"/>
    <w:rsid w:val="007A2C87"/>
    <w:rsid w:val="007A6651"/>
    <w:rsid w:val="007B08D9"/>
    <w:rsid w:val="007B0DE4"/>
    <w:rsid w:val="007B2FC7"/>
    <w:rsid w:val="007C2ACF"/>
    <w:rsid w:val="007C3456"/>
    <w:rsid w:val="007C765C"/>
    <w:rsid w:val="007C7FC9"/>
    <w:rsid w:val="007D1BD2"/>
    <w:rsid w:val="007D297F"/>
    <w:rsid w:val="007D45BC"/>
    <w:rsid w:val="007D4D12"/>
    <w:rsid w:val="007D631C"/>
    <w:rsid w:val="007E0BDD"/>
    <w:rsid w:val="007E34A2"/>
    <w:rsid w:val="007E7D93"/>
    <w:rsid w:val="00800941"/>
    <w:rsid w:val="008013F7"/>
    <w:rsid w:val="008019FE"/>
    <w:rsid w:val="0080334D"/>
    <w:rsid w:val="008033E7"/>
    <w:rsid w:val="00805156"/>
    <w:rsid w:val="00811B52"/>
    <w:rsid w:val="00817CD6"/>
    <w:rsid w:val="00820E74"/>
    <w:rsid w:val="00823FAC"/>
    <w:rsid w:val="0083189C"/>
    <w:rsid w:val="008323AE"/>
    <w:rsid w:val="00837597"/>
    <w:rsid w:val="00837E56"/>
    <w:rsid w:val="00840C74"/>
    <w:rsid w:val="008438D8"/>
    <w:rsid w:val="00844FF3"/>
    <w:rsid w:val="00847B2C"/>
    <w:rsid w:val="00850538"/>
    <w:rsid w:val="00852365"/>
    <w:rsid w:val="00853A8D"/>
    <w:rsid w:val="008565C7"/>
    <w:rsid w:val="008608A5"/>
    <w:rsid w:val="00861CED"/>
    <w:rsid w:val="008637D6"/>
    <w:rsid w:val="00870C85"/>
    <w:rsid w:val="008717B3"/>
    <w:rsid w:val="00872647"/>
    <w:rsid w:val="00882567"/>
    <w:rsid w:val="00883131"/>
    <w:rsid w:val="00883385"/>
    <w:rsid w:val="0088468A"/>
    <w:rsid w:val="008854DF"/>
    <w:rsid w:val="008869EE"/>
    <w:rsid w:val="008900C9"/>
    <w:rsid w:val="008907C1"/>
    <w:rsid w:val="00891276"/>
    <w:rsid w:val="00893A2C"/>
    <w:rsid w:val="008946EF"/>
    <w:rsid w:val="0089592A"/>
    <w:rsid w:val="00895AC1"/>
    <w:rsid w:val="008A017D"/>
    <w:rsid w:val="008A4D80"/>
    <w:rsid w:val="008B295D"/>
    <w:rsid w:val="008B3857"/>
    <w:rsid w:val="008B641A"/>
    <w:rsid w:val="008B7CF4"/>
    <w:rsid w:val="008C024A"/>
    <w:rsid w:val="008C0851"/>
    <w:rsid w:val="008C6A6A"/>
    <w:rsid w:val="008C6CAC"/>
    <w:rsid w:val="008C78DE"/>
    <w:rsid w:val="008D0D1B"/>
    <w:rsid w:val="008E3CAE"/>
    <w:rsid w:val="008E630F"/>
    <w:rsid w:val="008E7651"/>
    <w:rsid w:val="008F180B"/>
    <w:rsid w:val="008F1A9A"/>
    <w:rsid w:val="00901B8D"/>
    <w:rsid w:val="00902F53"/>
    <w:rsid w:val="00903AA0"/>
    <w:rsid w:val="0090406D"/>
    <w:rsid w:val="00906619"/>
    <w:rsid w:val="009073E8"/>
    <w:rsid w:val="00923EB1"/>
    <w:rsid w:val="00924FF2"/>
    <w:rsid w:val="00930795"/>
    <w:rsid w:val="00933538"/>
    <w:rsid w:val="00933E89"/>
    <w:rsid w:val="00935FF1"/>
    <w:rsid w:val="009378C2"/>
    <w:rsid w:val="00944442"/>
    <w:rsid w:val="00952A61"/>
    <w:rsid w:val="00953974"/>
    <w:rsid w:val="00954948"/>
    <w:rsid w:val="0095546E"/>
    <w:rsid w:val="009567A5"/>
    <w:rsid w:val="00957055"/>
    <w:rsid w:val="0096089E"/>
    <w:rsid w:val="00963D30"/>
    <w:rsid w:val="00964647"/>
    <w:rsid w:val="00966309"/>
    <w:rsid w:val="00970611"/>
    <w:rsid w:val="00972D16"/>
    <w:rsid w:val="00973B70"/>
    <w:rsid w:val="009751F8"/>
    <w:rsid w:val="00976E84"/>
    <w:rsid w:val="009771B4"/>
    <w:rsid w:val="0097769B"/>
    <w:rsid w:val="00977B63"/>
    <w:rsid w:val="00980770"/>
    <w:rsid w:val="0098088E"/>
    <w:rsid w:val="00980BF6"/>
    <w:rsid w:val="009811D0"/>
    <w:rsid w:val="00981C46"/>
    <w:rsid w:val="00982B39"/>
    <w:rsid w:val="00982C2E"/>
    <w:rsid w:val="00985DA2"/>
    <w:rsid w:val="00991FEF"/>
    <w:rsid w:val="00995DB2"/>
    <w:rsid w:val="009A0B74"/>
    <w:rsid w:val="009A0EBC"/>
    <w:rsid w:val="009A5B5B"/>
    <w:rsid w:val="009A5D94"/>
    <w:rsid w:val="009B086E"/>
    <w:rsid w:val="009B14B9"/>
    <w:rsid w:val="009B1A49"/>
    <w:rsid w:val="009B2205"/>
    <w:rsid w:val="009B244A"/>
    <w:rsid w:val="009B722D"/>
    <w:rsid w:val="009C4E43"/>
    <w:rsid w:val="009D0F17"/>
    <w:rsid w:val="009D3AFA"/>
    <w:rsid w:val="009D3F8C"/>
    <w:rsid w:val="009D4B42"/>
    <w:rsid w:val="009D5A5F"/>
    <w:rsid w:val="009E0E81"/>
    <w:rsid w:val="009E10AE"/>
    <w:rsid w:val="009E3907"/>
    <w:rsid w:val="009E6179"/>
    <w:rsid w:val="009E6F01"/>
    <w:rsid w:val="009E7A29"/>
    <w:rsid w:val="009F0601"/>
    <w:rsid w:val="009F22B1"/>
    <w:rsid w:val="009F33B1"/>
    <w:rsid w:val="009F79A3"/>
    <w:rsid w:val="00A117BB"/>
    <w:rsid w:val="00A125F5"/>
    <w:rsid w:val="00A16CE4"/>
    <w:rsid w:val="00A17B21"/>
    <w:rsid w:val="00A21E58"/>
    <w:rsid w:val="00A2455B"/>
    <w:rsid w:val="00A24E73"/>
    <w:rsid w:val="00A26F03"/>
    <w:rsid w:val="00A27B93"/>
    <w:rsid w:val="00A354EF"/>
    <w:rsid w:val="00A35F0F"/>
    <w:rsid w:val="00A41B61"/>
    <w:rsid w:val="00A4525F"/>
    <w:rsid w:val="00A46BEC"/>
    <w:rsid w:val="00A55FB5"/>
    <w:rsid w:val="00A608DD"/>
    <w:rsid w:val="00A65D59"/>
    <w:rsid w:val="00A660A9"/>
    <w:rsid w:val="00A669EC"/>
    <w:rsid w:val="00A73029"/>
    <w:rsid w:val="00A73F3A"/>
    <w:rsid w:val="00A75FBF"/>
    <w:rsid w:val="00A76F90"/>
    <w:rsid w:val="00A817F9"/>
    <w:rsid w:val="00A81DEF"/>
    <w:rsid w:val="00A84355"/>
    <w:rsid w:val="00A90D5A"/>
    <w:rsid w:val="00A9202F"/>
    <w:rsid w:val="00A93EA7"/>
    <w:rsid w:val="00AA32BD"/>
    <w:rsid w:val="00AA620A"/>
    <w:rsid w:val="00AB4CE6"/>
    <w:rsid w:val="00AB5251"/>
    <w:rsid w:val="00AC0C7C"/>
    <w:rsid w:val="00AC0FCD"/>
    <w:rsid w:val="00AC29B5"/>
    <w:rsid w:val="00AC30DE"/>
    <w:rsid w:val="00AD14C2"/>
    <w:rsid w:val="00AD24E5"/>
    <w:rsid w:val="00AD3718"/>
    <w:rsid w:val="00AD4341"/>
    <w:rsid w:val="00AD4DC3"/>
    <w:rsid w:val="00AE0297"/>
    <w:rsid w:val="00AE69F4"/>
    <w:rsid w:val="00AE741F"/>
    <w:rsid w:val="00AF5C27"/>
    <w:rsid w:val="00B00BE3"/>
    <w:rsid w:val="00B048B3"/>
    <w:rsid w:val="00B155E2"/>
    <w:rsid w:val="00B1629E"/>
    <w:rsid w:val="00B17303"/>
    <w:rsid w:val="00B203FB"/>
    <w:rsid w:val="00B223E5"/>
    <w:rsid w:val="00B2447E"/>
    <w:rsid w:val="00B2534F"/>
    <w:rsid w:val="00B271BE"/>
    <w:rsid w:val="00B27D64"/>
    <w:rsid w:val="00B302B2"/>
    <w:rsid w:val="00B33534"/>
    <w:rsid w:val="00B33D5A"/>
    <w:rsid w:val="00B33DB4"/>
    <w:rsid w:val="00B33E95"/>
    <w:rsid w:val="00B34BCC"/>
    <w:rsid w:val="00B3551F"/>
    <w:rsid w:val="00B40C02"/>
    <w:rsid w:val="00B43B20"/>
    <w:rsid w:val="00B527E9"/>
    <w:rsid w:val="00B53616"/>
    <w:rsid w:val="00B610DF"/>
    <w:rsid w:val="00B62A76"/>
    <w:rsid w:val="00B6609E"/>
    <w:rsid w:val="00B6695D"/>
    <w:rsid w:val="00B67D69"/>
    <w:rsid w:val="00B7001D"/>
    <w:rsid w:val="00B71FB7"/>
    <w:rsid w:val="00B75BF8"/>
    <w:rsid w:val="00B76B8E"/>
    <w:rsid w:val="00B77855"/>
    <w:rsid w:val="00B80D0B"/>
    <w:rsid w:val="00B81027"/>
    <w:rsid w:val="00B8297B"/>
    <w:rsid w:val="00B8429B"/>
    <w:rsid w:val="00B859A2"/>
    <w:rsid w:val="00B868FD"/>
    <w:rsid w:val="00B90C21"/>
    <w:rsid w:val="00B966C3"/>
    <w:rsid w:val="00BA0233"/>
    <w:rsid w:val="00BA10F9"/>
    <w:rsid w:val="00BA1AF1"/>
    <w:rsid w:val="00BA3274"/>
    <w:rsid w:val="00BA53C2"/>
    <w:rsid w:val="00BA7E13"/>
    <w:rsid w:val="00BB12D5"/>
    <w:rsid w:val="00BB1E6C"/>
    <w:rsid w:val="00BC1F45"/>
    <w:rsid w:val="00BD05B6"/>
    <w:rsid w:val="00BD12FF"/>
    <w:rsid w:val="00BD4150"/>
    <w:rsid w:val="00BE14EE"/>
    <w:rsid w:val="00BE504C"/>
    <w:rsid w:val="00C01002"/>
    <w:rsid w:val="00C02129"/>
    <w:rsid w:val="00C03059"/>
    <w:rsid w:val="00C10513"/>
    <w:rsid w:val="00C10895"/>
    <w:rsid w:val="00C123DA"/>
    <w:rsid w:val="00C16146"/>
    <w:rsid w:val="00C20C59"/>
    <w:rsid w:val="00C23B09"/>
    <w:rsid w:val="00C246A8"/>
    <w:rsid w:val="00C27203"/>
    <w:rsid w:val="00C3309D"/>
    <w:rsid w:val="00C34903"/>
    <w:rsid w:val="00C35337"/>
    <w:rsid w:val="00C3597E"/>
    <w:rsid w:val="00C36476"/>
    <w:rsid w:val="00C37DFD"/>
    <w:rsid w:val="00C41B4D"/>
    <w:rsid w:val="00C44F97"/>
    <w:rsid w:val="00C46649"/>
    <w:rsid w:val="00C501CA"/>
    <w:rsid w:val="00C54A9C"/>
    <w:rsid w:val="00C5584E"/>
    <w:rsid w:val="00C5755F"/>
    <w:rsid w:val="00C57B35"/>
    <w:rsid w:val="00C676F8"/>
    <w:rsid w:val="00C67910"/>
    <w:rsid w:val="00C70DF4"/>
    <w:rsid w:val="00C71DF7"/>
    <w:rsid w:val="00C7239C"/>
    <w:rsid w:val="00C73A4A"/>
    <w:rsid w:val="00C754C8"/>
    <w:rsid w:val="00C762E5"/>
    <w:rsid w:val="00C763E8"/>
    <w:rsid w:val="00C7771C"/>
    <w:rsid w:val="00C80FF5"/>
    <w:rsid w:val="00C84B65"/>
    <w:rsid w:val="00C855F7"/>
    <w:rsid w:val="00C9090B"/>
    <w:rsid w:val="00C95AF4"/>
    <w:rsid w:val="00C9634A"/>
    <w:rsid w:val="00C97574"/>
    <w:rsid w:val="00CA2E30"/>
    <w:rsid w:val="00CA5828"/>
    <w:rsid w:val="00CA6DB6"/>
    <w:rsid w:val="00CC01EA"/>
    <w:rsid w:val="00CD2786"/>
    <w:rsid w:val="00CD700B"/>
    <w:rsid w:val="00CE0788"/>
    <w:rsid w:val="00CE4B59"/>
    <w:rsid w:val="00CE5E23"/>
    <w:rsid w:val="00CF1305"/>
    <w:rsid w:val="00CF1DE9"/>
    <w:rsid w:val="00CF2AF3"/>
    <w:rsid w:val="00CF2D4E"/>
    <w:rsid w:val="00CF463E"/>
    <w:rsid w:val="00D00012"/>
    <w:rsid w:val="00D01142"/>
    <w:rsid w:val="00D03EF0"/>
    <w:rsid w:val="00D05251"/>
    <w:rsid w:val="00D076C9"/>
    <w:rsid w:val="00D12212"/>
    <w:rsid w:val="00D2403F"/>
    <w:rsid w:val="00D27659"/>
    <w:rsid w:val="00D27E9F"/>
    <w:rsid w:val="00D367F0"/>
    <w:rsid w:val="00D375B5"/>
    <w:rsid w:val="00D427CE"/>
    <w:rsid w:val="00D51EF9"/>
    <w:rsid w:val="00D54C6A"/>
    <w:rsid w:val="00D62012"/>
    <w:rsid w:val="00D62802"/>
    <w:rsid w:val="00D646F7"/>
    <w:rsid w:val="00D6542C"/>
    <w:rsid w:val="00D65CE8"/>
    <w:rsid w:val="00D66499"/>
    <w:rsid w:val="00D67FE7"/>
    <w:rsid w:val="00D710B4"/>
    <w:rsid w:val="00D7191B"/>
    <w:rsid w:val="00D75039"/>
    <w:rsid w:val="00D7661C"/>
    <w:rsid w:val="00D7697C"/>
    <w:rsid w:val="00D8501C"/>
    <w:rsid w:val="00D86A56"/>
    <w:rsid w:val="00D91ECB"/>
    <w:rsid w:val="00DA3970"/>
    <w:rsid w:val="00DA5C9E"/>
    <w:rsid w:val="00DB767B"/>
    <w:rsid w:val="00DC1BFF"/>
    <w:rsid w:val="00DC26BD"/>
    <w:rsid w:val="00DC3A02"/>
    <w:rsid w:val="00DC3A0C"/>
    <w:rsid w:val="00DD41B7"/>
    <w:rsid w:val="00DD7B93"/>
    <w:rsid w:val="00DE072F"/>
    <w:rsid w:val="00DE3499"/>
    <w:rsid w:val="00DE4D8F"/>
    <w:rsid w:val="00DE4F95"/>
    <w:rsid w:val="00DE7AF3"/>
    <w:rsid w:val="00DF141E"/>
    <w:rsid w:val="00DF1AD0"/>
    <w:rsid w:val="00DF58A9"/>
    <w:rsid w:val="00E0238A"/>
    <w:rsid w:val="00E04596"/>
    <w:rsid w:val="00E04DA9"/>
    <w:rsid w:val="00E106AE"/>
    <w:rsid w:val="00E113F0"/>
    <w:rsid w:val="00E115B0"/>
    <w:rsid w:val="00E1594C"/>
    <w:rsid w:val="00E1626A"/>
    <w:rsid w:val="00E24DCA"/>
    <w:rsid w:val="00E269B4"/>
    <w:rsid w:val="00E276E1"/>
    <w:rsid w:val="00E300EA"/>
    <w:rsid w:val="00E30CFE"/>
    <w:rsid w:val="00E311A8"/>
    <w:rsid w:val="00E31CCB"/>
    <w:rsid w:val="00E3236A"/>
    <w:rsid w:val="00E423F5"/>
    <w:rsid w:val="00E46DA8"/>
    <w:rsid w:val="00E4758D"/>
    <w:rsid w:val="00E616E1"/>
    <w:rsid w:val="00E623E1"/>
    <w:rsid w:val="00E62DA1"/>
    <w:rsid w:val="00E66518"/>
    <w:rsid w:val="00E763C2"/>
    <w:rsid w:val="00E770EA"/>
    <w:rsid w:val="00E81BD4"/>
    <w:rsid w:val="00E85832"/>
    <w:rsid w:val="00E85C9D"/>
    <w:rsid w:val="00E9284C"/>
    <w:rsid w:val="00E932AD"/>
    <w:rsid w:val="00EA016A"/>
    <w:rsid w:val="00EA41D9"/>
    <w:rsid w:val="00EA7C41"/>
    <w:rsid w:val="00EB3055"/>
    <w:rsid w:val="00EC10BB"/>
    <w:rsid w:val="00EC2F28"/>
    <w:rsid w:val="00EC340B"/>
    <w:rsid w:val="00EC4785"/>
    <w:rsid w:val="00EC5AEB"/>
    <w:rsid w:val="00ED1DDE"/>
    <w:rsid w:val="00ED58DD"/>
    <w:rsid w:val="00ED5C6E"/>
    <w:rsid w:val="00EE3B62"/>
    <w:rsid w:val="00EE52C4"/>
    <w:rsid w:val="00EF0EBF"/>
    <w:rsid w:val="00EF212C"/>
    <w:rsid w:val="00EF298F"/>
    <w:rsid w:val="00EF3E80"/>
    <w:rsid w:val="00EF5D74"/>
    <w:rsid w:val="00F00109"/>
    <w:rsid w:val="00F01E59"/>
    <w:rsid w:val="00F03A00"/>
    <w:rsid w:val="00F03C77"/>
    <w:rsid w:val="00F063BE"/>
    <w:rsid w:val="00F11612"/>
    <w:rsid w:val="00F119DE"/>
    <w:rsid w:val="00F12E9D"/>
    <w:rsid w:val="00F20DDD"/>
    <w:rsid w:val="00F24302"/>
    <w:rsid w:val="00F24801"/>
    <w:rsid w:val="00F26066"/>
    <w:rsid w:val="00F27E35"/>
    <w:rsid w:val="00F31112"/>
    <w:rsid w:val="00F34D74"/>
    <w:rsid w:val="00F402AE"/>
    <w:rsid w:val="00F41BBA"/>
    <w:rsid w:val="00F42DA9"/>
    <w:rsid w:val="00F552DC"/>
    <w:rsid w:val="00F6770A"/>
    <w:rsid w:val="00F73BF7"/>
    <w:rsid w:val="00F74E71"/>
    <w:rsid w:val="00F764AE"/>
    <w:rsid w:val="00F7737E"/>
    <w:rsid w:val="00F8447E"/>
    <w:rsid w:val="00FA0A87"/>
    <w:rsid w:val="00FA16C0"/>
    <w:rsid w:val="00FA417B"/>
    <w:rsid w:val="00FB1A26"/>
    <w:rsid w:val="00FB1D14"/>
    <w:rsid w:val="00FB4088"/>
    <w:rsid w:val="00FB41F5"/>
    <w:rsid w:val="00FB6FEC"/>
    <w:rsid w:val="00FD15E2"/>
    <w:rsid w:val="00FD21DD"/>
    <w:rsid w:val="00FD35C0"/>
    <w:rsid w:val="00FD3A70"/>
    <w:rsid w:val="00FD7967"/>
    <w:rsid w:val="00FE2FF6"/>
    <w:rsid w:val="00FE4349"/>
    <w:rsid w:val="00FE46F5"/>
    <w:rsid w:val="00FE4B2E"/>
    <w:rsid w:val="00FE4E18"/>
    <w:rsid w:val="00FE79DF"/>
    <w:rsid w:val="00FF65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3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rFonts w:ascii="Arial" w:hAnsi="Arial" w:cs="Arial"/>
      <w:sz w:val="22"/>
    </w:rPr>
  </w:style>
  <w:style w:type="paragraph" w:styleId="Titre1">
    <w:name w:val="heading 1"/>
    <w:basedOn w:val="normalformulaire"/>
    <w:next w:val="Normal"/>
    <w:link w:val="Titre1Car"/>
    <w:qFormat/>
    <w:rsid w:val="007A1B9B"/>
    <w:pPr>
      <w:shd w:val="clear" w:color="auto" w:fill="365F91"/>
      <w:jc w:val="center"/>
      <w:outlineLvl w:val="0"/>
    </w:pPr>
    <w:rPr>
      <w:b/>
      <w:color w:val="FFFFFF"/>
      <w:sz w:val="28"/>
      <w:szCs w:val="28"/>
    </w:rPr>
  </w:style>
  <w:style w:type="paragraph" w:styleId="Titre3">
    <w:name w:val="heading 3"/>
    <w:basedOn w:val="Normal"/>
    <w:next w:val="Normal"/>
    <w:qFormat/>
    <w:pPr>
      <w:keepNext/>
      <w:numPr>
        <w:ilvl w:val="2"/>
        <w:numId w:val="1"/>
      </w:numPr>
      <w:shd w:val="clear" w:color="auto" w:fill="E5E5E5"/>
      <w:jc w:val="both"/>
      <w:outlineLvl w:val="2"/>
    </w:pPr>
    <w:rPr>
      <w:rFonts w:cs="Times New Roman"/>
      <w:b/>
      <w:bCs/>
      <w:cap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3z0">
    <w:name w:val="WW8Num3z0"/>
    <w:rPr>
      <w:rFonts w:ascii="Wingdings" w:hAnsi="Wingdings"/>
    </w:rPr>
  </w:style>
  <w:style w:type="character" w:customStyle="1" w:styleId="WW8Num4z0">
    <w:name w:val="WW8Num4z0"/>
    <w:rPr>
      <w:rFonts w:ascii="Wingdings" w:hAnsi="Wingdings"/>
    </w:rPr>
  </w:style>
  <w:style w:type="character" w:customStyle="1" w:styleId="WW8Num6z0">
    <w:name w:val="WW8Num6z0"/>
    <w:rPr>
      <w:rFonts w:ascii="Wingdings" w:hAnsi="Wingdings"/>
      <w:color w:val="008080"/>
    </w:rPr>
  </w:style>
  <w:style w:type="character" w:customStyle="1" w:styleId="WW8Num7z0">
    <w:name w:val="WW8Num7z0"/>
    <w:rPr>
      <w:rFonts w:ascii="Symbol" w:hAnsi="Symbol"/>
      <w:color w:val="auto"/>
    </w:rPr>
  </w:style>
  <w:style w:type="character" w:customStyle="1" w:styleId="WW8Num9z0">
    <w:name w:val="WW8Num9z0"/>
    <w:rPr>
      <w:rFonts w:ascii="Wingdings" w:hAnsi="Wingdings"/>
    </w:rPr>
  </w:style>
  <w:style w:type="character" w:customStyle="1" w:styleId="WW8Num10z0">
    <w:name w:val="WW8Num10z0"/>
    <w:rPr>
      <w:rFonts w:ascii="Times New Roman" w:hAnsi="Times New Roman" w:cs="Times New Roman"/>
    </w:rPr>
  </w:style>
  <w:style w:type="character" w:customStyle="1" w:styleId="WW8Num12z0">
    <w:name w:val="WW8Num12z0"/>
    <w:rPr>
      <w:rFonts w:ascii="Times New Roman" w:hAnsi="Times New Roman"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ascii="Times New Roman" w:hAnsi="Times New Roman" w:cs="Times New Roman"/>
    </w:rPr>
  </w:style>
  <w:style w:type="character" w:customStyle="1" w:styleId="WW8Num15z0">
    <w:name w:val="WW8Num15z0"/>
    <w:rPr>
      <w:rFonts w:ascii="Wingdings" w:hAnsi="Wingdings"/>
    </w:rPr>
  </w:style>
  <w:style w:type="character" w:customStyle="1" w:styleId="WW8Num16z0">
    <w:name w:val="WW8Num16z0"/>
    <w:rPr>
      <w:rFonts w:ascii="Times New Roman" w:hAnsi="Times New Roman" w:cs="Times New Roman"/>
    </w:rPr>
  </w:style>
  <w:style w:type="character" w:customStyle="1" w:styleId="WW8Num17z0">
    <w:name w:val="WW8Num17z0"/>
    <w:rPr>
      <w:rFonts w:ascii="Wingdings" w:hAnsi="Wingdings"/>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cs="Comic Sans MS"/>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Policepardfaut2">
    <w:name w:val="Police par défaut2"/>
  </w:style>
  <w:style w:type="character" w:customStyle="1" w:styleId="Absatz-Standardschriftart">
    <w:name w:val="Absatz-Standardschriftart"/>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rPr>
  </w:style>
  <w:style w:type="character" w:customStyle="1" w:styleId="WW8Num15z1">
    <w:name w:val="WW8Num15z1"/>
    <w:rPr>
      <w:rFonts w:ascii="Symbol" w:hAnsi="Symbol"/>
      <w:b w:val="0"/>
      <w:i w:val="0"/>
    </w:rPr>
  </w:style>
  <w:style w:type="character" w:customStyle="1" w:styleId="WW8Num15z3">
    <w:name w:val="WW8Num15z3"/>
    <w:rPr>
      <w:rFonts w:ascii="Symbol" w:hAnsi="Symbol"/>
    </w:rPr>
  </w:style>
  <w:style w:type="character" w:customStyle="1" w:styleId="WW8Num16z2">
    <w:name w:val="WW8Num16z2"/>
    <w:rPr>
      <w:rFonts w:ascii="Wingdings" w:hAnsi="Wingdings"/>
    </w:rPr>
  </w:style>
  <w:style w:type="character" w:customStyle="1" w:styleId="WW8Num19z0">
    <w:name w:val="WW8Num19z0"/>
    <w:rPr>
      <w:rFonts w:ascii="Wingdings" w:hAnsi="Wingdings"/>
    </w:rPr>
  </w:style>
  <w:style w:type="character" w:customStyle="1" w:styleId="WW8Num19z1">
    <w:name w:val="WW8Num19z1"/>
    <w:rPr>
      <w:rFonts w:ascii="Courier New" w:hAnsi="Courier New"/>
    </w:rPr>
  </w:style>
  <w:style w:type="character" w:customStyle="1" w:styleId="WW8Num19z3">
    <w:name w:val="WW8Num19z3"/>
    <w:rPr>
      <w:rFonts w:ascii="Symbol" w:hAnsi="Symbol"/>
    </w:rPr>
  </w:style>
  <w:style w:type="character" w:customStyle="1" w:styleId="WW8Num20z0">
    <w:name w:val="WW8Num20z0"/>
    <w:rPr>
      <w:rFonts w:ascii="Symbol" w:hAnsi="Symbol"/>
      <w:color w:val="auto"/>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2z0">
    <w:name w:val="WW8Num22z0"/>
    <w:rPr>
      <w:rFonts w:ascii="Wingdings" w:hAnsi="Wingdings"/>
    </w:rPr>
  </w:style>
  <w:style w:type="character" w:customStyle="1" w:styleId="WW8Num22z1">
    <w:name w:val="WW8Num22z1"/>
    <w:rPr>
      <w:rFonts w:ascii="Courier New" w:hAnsi="Courier New" w:cs="Courier New"/>
    </w:rPr>
  </w:style>
  <w:style w:type="character" w:customStyle="1" w:styleId="WW8Num22z3">
    <w:name w:val="WW8Num22z3"/>
    <w:rPr>
      <w:rFonts w:ascii="Symbol" w:hAnsi="Symbol"/>
    </w:rPr>
  </w:style>
  <w:style w:type="character" w:customStyle="1" w:styleId="WW8Num23z0">
    <w:name w:val="WW8Num23z0"/>
    <w:rPr>
      <w:rFonts w:ascii="Wingdings" w:hAnsi="Wingdings"/>
    </w:rPr>
  </w:style>
  <w:style w:type="character" w:customStyle="1" w:styleId="WW8Num23z1">
    <w:name w:val="WW8Num23z1"/>
    <w:rPr>
      <w:rFonts w:ascii="Courier New" w:hAnsi="Courier New"/>
    </w:rPr>
  </w:style>
  <w:style w:type="character" w:customStyle="1" w:styleId="WW8Num23z3">
    <w:name w:val="WW8Num23z3"/>
    <w:rPr>
      <w:rFonts w:ascii="Symbol" w:hAnsi="Symbol"/>
    </w:rPr>
  </w:style>
  <w:style w:type="character" w:customStyle="1" w:styleId="WW-Policepardfaut">
    <w:name w:val="WW-Police par défaut"/>
  </w:style>
  <w:style w:type="character" w:customStyle="1" w:styleId="WW8Num2z0">
    <w:name w:val="WW8Num2z0"/>
    <w:rPr>
      <w:rFonts w:ascii="Symbol" w:hAnsi="Symbol"/>
    </w:rPr>
  </w:style>
  <w:style w:type="character" w:customStyle="1" w:styleId="WW8Num5z0">
    <w:name w:val="WW8Num5z0"/>
    <w:rPr>
      <w:sz w:val="16"/>
    </w:rPr>
  </w:style>
  <w:style w:type="character" w:customStyle="1" w:styleId="WW8Num8z0">
    <w:name w:val="WW8Num8z0"/>
    <w:rPr>
      <w:rFonts w:ascii="Times New Roman" w:hAnsi="Times New Roman" w:cs="Times New Roman"/>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9z1">
    <w:name w:val="WW8Num9z1"/>
    <w:rPr>
      <w:rFonts w:ascii="Courier New" w:hAnsi="Courier New"/>
    </w:rPr>
  </w:style>
  <w:style w:type="character" w:customStyle="1" w:styleId="WW8Num9z3">
    <w:name w:val="WW8Num9z3"/>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rPr>
  </w:style>
  <w:style w:type="character" w:customStyle="1" w:styleId="WW8Num11z1">
    <w:name w:val="WW8Num11z1"/>
    <w:rPr>
      <w:rFonts w:ascii="Courier New" w:hAnsi="Courier New"/>
    </w:rPr>
  </w:style>
  <w:style w:type="character" w:customStyle="1" w:styleId="WW8Num11z3">
    <w:name w:val="WW8Num11z3"/>
    <w:rPr>
      <w:rFonts w:ascii="Symbol" w:hAnsi="Symbol"/>
    </w:rPr>
  </w:style>
  <w:style w:type="character" w:customStyle="1" w:styleId="WW8Num13z2">
    <w:name w:val="WW8Num13z2"/>
    <w:rPr>
      <w:rFonts w:ascii="Wingdings" w:hAnsi="Wingdings"/>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1">
    <w:name w:val="WW8Num16z1"/>
    <w:rPr>
      <w:rFonts w:ascii="Courier New" w:hAnsi="Courier New"/>
    </w:rPr>
  </w:style>
  <w:style w:type="character" w:customStyle="1" w:styleId="WW8Num16z3">
    <w:name w:val="WW8Num16z3"/>
    <w:rPr>
      <w:rFonts w:ascii="Symbol" w:hAnsi="Symbol"/>
    </w:rPr>
  </w:style>
  <w:style w:type="character" w:customStyle="1" w:styleId="WW8Num19z2">
    <w:name w:val="WW8Num19z2"/>
    <w:rPr>
      <w:rFonts w:ascii="Wingdings" w:hAnsi="Wingdings"/>
    </w:rPr>
  </w:style>
  <w:style w:type="character" w:customStyle="1" w:styleId="WW8Num23z2">
    <w:name w:val="WW8Num23z2"/>
    <w:rPr>
      <w:rFonts w:ascii="Wingdings" w:hAnsi="Wingdings"/>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7z0">
    <w:name w:val="WW8Num27z0"/>
    <w:rPr>
      <w:rFonts w:ascii="Times New Roman" w:hAnsi="Times New Roman" w:cs="Times New Roman"/>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9z0">
    <w:name w:val="WW8Num29z0"/>
    <w:rPr>
      <w:rFonts w:ascii="Times New Roman" w:hAnsi="Times New Roman" w:cs="Times New Roman"/>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1z0">
    <w:name w:val="WW8Num31z0"/>
    <w:rPr>
      <w:rFonts w:ascii="Times New Roman" w:hAnsi="Times New Roman" w:cs="Times New Roman"/>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Symbol" w:hAnsi="Symbol"/>
      <w:color w:val="auto"/>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Symbol" w:hAnsi="Symbol"/>
    </w:rPr>
  </w:style>
  <w:style w:type="character" w:customStyle="1" w:styleId="WW8Num34z2">
    <w:name w:val="WW8Num34z2"/>
    <w:rPr>
      <w:rFonts w:ascii="Wingdings" w:hAnsi="Wingdings"/>
    </w:rPr>
  </w:style>
  <w:style w:type="character" w:customStyle="1" w:styleId="WW8Num34z4">
    <w:name w:val="WW8Num34z4"/>
    <w:rPr>
      <w:rFonts w:ascii="Courier New" w:hAnsi="Courier New"/>
    </w:rPr>
  </w:style>
  <w:style w:type="character" w:customStyle="1" w:styleId="WW8Num35z0">
    <w:name w:val="WW8Num35z0"/>
    <w:rPr>
      <w:rFonts w:ascii="Times New Roman" w:hAnsi="Times New Roman" w:cs="Times New Roman"/>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36z0">
    <w:name w:val="WW8Num36z0"/>
    <w:rPr>
      <w:rFonts w:ascii="Times New Roman" w:hAnsi="Times New Roman" w:cs="Times New Roman"/>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37z0">
    <w:name w:val="WW8Num37z0"/>
    <w:rPr>
      <w:rFonts w:ascii="Times New Roman" w:hAnsi="Times New Roman" w:cs="Times New Roman"/>
    </w:rPr>
  </w:style>
  <w:style w:type="character" w:customStyle="1" w:styleId="WW8Num37z1">
    <w:name w:val="WW8Num37z1"/>
    <w:rPr>
      <w:rFonts w:ascii="Courier New" w:hAnsi="Courier New"/>
    </w:rPr>
  </w:style>
  <w:style w:type="character" w:customStyle="1" w:styleId="WW8Num37z2">
    <w:name w:val="WW8Num37z2"/>
    <w:rPr>
      <w:rFonts w:ascii="Wingdings" w:hAnsi="Wingdings"/>
    </w:rPr>
  </w:style>
  <w:style w:type="character" w:customStyle="1" w:styleId="WW8Num37z3">
    <w:name w:val="WW8Num37z3"/>
    <w:rPr>
      <w:rFonts w:ascii="Symbol" w:hAnsi="Symbol"/>
    </w:rPr>
  </w:style>
  <w:style w:type="character" w:customStyle="1" w:styleId="WW8Num38z0">
    <w:name w:val="WW8Num38z0"/>
    <w:rPr>
      <w:rFonts w:ascii="Symbol" w:hAnsi="Symbo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9z0">
    <w:name w:val="WW8Num39z0"/>
    <w:rPr>
      <w:rFonts w:ascii="Wingdings" w:hAnsi="Wingdings"/>
    </w:rPr>
  </w:style>
  <w:style w:type="character" w:customStyle="1" w:styleId="WW8Num39z1">
    <w:name w:val="WW8Num39z1"/>
    <w:rPr>
      <w:rFonts w:ascii="Courier New" w:hAnsi="Courier New"/>
    </w:rPr>
  </w:style>
  <w:style w:type="character" w:customStyle="1" w:styleId="WW8Num39z3">
    <w:name w:val="WW8Num39z3"/>
    <w:rPr>
      <w:rFonts w:ascii="Symbol" w:hAnsi="Symbol"/>
    </w:rPr>
  </w:style>
  <w:style w:type="character" w:customStyle="1" w:styleId="WW8Num40z0">
    <w:name w:val="WW8Num40z0"/>
    <w:rPr>
      <w:rFonts w:ascii="Times New Roman" w:eastAsia="Times New Roman" w:hAnsi="Times New Roman" w:cs="Times New Roman"/>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0">
    <w:name w:val="WW8Num41z0"/>
    <w:rPr>
      <w:rFonts w:ascii="Wingdings" w:hAnsi="Wingdings"/>
    </w:rPr>
  </w:style>
  <w:style w:type="character" w:customStyle="1" w:styleId="WW8Num41z1">
    <w:name w:val="WW8Num41z1"/>
    <w:rPr>
      <w:rFonts w:ascii="Courier New" w:hAnsi="Courier New" w:cs="Courier New"/>
    </w:rPr>
  </w:style>
  <w:style w:type="character" w:customStyle="1" w:styleId="WW8Num41z3">
    <w:name w:val="WW8Num41z3"/>
    <w:rPr>
      <w:rFonts w:ascii="Symbol" w:hAnsi="Symbol"/>
    </w:rPr>
  </w:style>
  <w:style w:type="character" w:customStyle="1" w:styleId="WW8Num42z0">
    <w:name w:val="WW8Num42z0"/>
    <w:rPr>
      <w:rFonts w:ascii="Times New Roman" w:hAnsi="Times New Roman" w:cs="Times New Roman"/>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2z3">
    <w:name w:val="WW8Num42z3"/>
    <w:rPr>
      <w:rFonts w:ascii="Symbol" w:hAnsi="Symbol"/>
    </w:rPr>
  </w:style>
  <w:style w:type="character" w:customStyle="1" w:styleId="WW8Num43z0">
    <w:name w:val="WW8Num43z0"/>
    <w:rPr>
      <w:rFonts w:ascii="Times New Roman" w:hAnsi="Times New Roman" w:cs="Times New Roman"/>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5z0">
    <w:name w:val="WW8Num45z0"/>
    <w:rPr>
      <w:rFonts w:ascii="Wingdings" w:hAnsi="Wingdings"/>
    </w:rPr>
  </w:style>
  <w:style w:type="character" w:customStyle="1" w:styleId="WW8Num45z1">
    <w:name w:val="WW8Num45z1"/>
    <w:rPr>
      <w:rFonts w:ascii="Times New Roman" w:hAnsi="Times New Roman" w:cs="Times New Roman"/>
    </w:rPr>
  </w:style>
  <w:style w:type="character" w:customStyle="1" w:styleId="WW8Num45z3">
    <w:name w:val="WW8Num45z3"/>
    <w:rPr>
      <w:rFonts w:ascii="Symbol" w:hAnsi="Symbol"/>
    </w:rPr>
  </w:style>
  <w:style w:type="character" w:customStyle="1" w:styleId="WW8Num45z4">
    <w:name w:val="WW8Num45z4"/>
    <w:rPr>
      <w:rFonts w:ascii="Courier New" w:hAnsi="Courier New"/>
    </w:rPr>
  </w:style>
  <w:style w:type="character" w:customStyle="1" w:styleId="WW8Num46z0">
    <w:name w:val="WW8Num46z0"/>
    <w:rPr>
      <w:rFonts w:ascii="Times New Roman" w:eastAsia="Times New Roman" w:hAnsi="Times New Roman" w:cs="Times New Roman"/>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0">
    <w:name w:val="WW8Num47z0"/>
    <w:rPr>
      <w:rFonts w:ascii="Wingdings" w:hAnsi="Wingdings"/>
    </w:rPr>
  </w:style>
  <w:style w:type="character" w:customStyle="1" w:styleId="WW8Num47z1">
    <w:name w:val="WW8Num47z1"/>
    <w:rPr>
      <w:rFonts w:ascii="Courier New" w:hAnsi="Courier New"/>
    </w:rPr>
  </w:style>
  <w:style w:type="character" w:customStyle="1" w:styleId="WW8Num47z3">
    <w:name w:val="WW8Num47z3"/>
    <w:rPr>
      <w:rFonts w:ascii="Symbol" w:hAnsi="Symbol"/>
    </w:rPr>
  </w:style>
  <w:style w:type="character" w:customStyle="1" w:styleId="WW8Num49z0">
    <w:name w:val="WW8Num49z0"/>
    <w:rPr>
      <w:rFonts w:ascii="Wingdings" w:hAnsi="Wingdings"/>
    </w:rPr>
  </w:style>
  <w:style w:type="character" w:customStyle="1" w:styleId="WW8Num49z1">
    <w:name w:val="WW8Num49z1"/>
    <w:rPr>
      <w:rFonts w:ascii="Courier New" w:hAnsi="Courier New"/>
    </w:rPr>
  </w:style>
  <w:style w:type="character" w:customStyle="1" w:styleId="WW8Num49z3">
    <w:name w:val="WW8Num49z3"/>
    <w:rPr>
      <w:rFonts w:ascii="Symbol" w:hAnsi="Symbol"/>
    </w:rPr>
  </w:style>
  <w:style w:type="character" w:customStyle="1" w:styleId="WW8Num50z0">
    <w:name w:val="WW8Num50z0"/>
    <w:rPr>
      <w:rFonts w:ascii="Symbol" w:hAnsi="Symbol"/>
      <w:color w:val="000000"/>
      <w:sz w:val="16"/>
    </w:rPr>
  </w:style>
  <w:style w:type="character" w:customStyle="1" w:styleId="WW8Num50z1">
    <w:name w:val="WW8Num50z1"/>
    <w:rPr>
      <w:rFonts w:ascii="Courier New" w:hAnsi="Courier New"/>
    </w:rPr>
  </w:style>
  <w:style w:type="character" w:customStyle="1" w:styleId="WW8Num50z2">
    <w:name w:val="WW8Num50z2"/>
    <w:rPr>
      <w:rFonts w:ascii="Wingdings" w:hAnsi="Wingdings"/>
    </w:rPr>
  </w:style>
  <w:style w:type="character" w:customStyle="1" w:styleId="WW8Num50z3">
    <w:name w:val="WW8Num50z3"/>
    <w:rPr>
      <w:rFonts w:ascii="Symbol" w:hAnsi="Symbol"/>
    </w:rPr>
  </w:style>
  <w:style w:type="character" w:customStyle="1" w:styleId="WW8Num51z0">
    <w:name w:val="WW8Num51z0"/>
    <w:rPr>
      <w:rFonts w:ascii="Wingdings" w:hAnsi="Wingdings"/>
    </w:rPr>
  </w:style>
  <w:style w:type="character" w:customStyle="1" w:styleId="WW8Num51z1">
    <w:name w:val="WW8Num51z1"/>
    <w:rPr>
      <w:rFonts w:ascii="Courier New" w:hAnsi="Courier New"/>
    </w:rPr>
  </w:style>
  <w:style w:type="character" w:customStyle="1" w:styleId="WW8Num51z3">
    <w:name w:val="WW8Num51z3"/>
    <w:rPr>
      <w:rFonts w:ascii="Symbol" w:hAnsi="Symbol"/>
    </w:rPr>
  </w:style>
  <w:style w:type="character" w:customStyle="1" w:styleId="WW8Num52z0">
    <w:name w:val="WW8Num52z0"/>
    <w:rPr>
      <w:rFonts w:ascii="Symbol" w:hAnsi="Symbol"/>
      <w:color w:val="auto"/>
    </w:rPr>
  </w:style>
  <w:style w:type="character" w:customStyle="1" w:styleId="WW8Num53z0">
    <w:name w:val="WW8Num53z0"/>
    <w:rPr>
      <w:rFonts w:ascii="Wingdings" w:hAnsi="Wingdings"/>
    </w:rPr>
  </w:style>
  <w:style w:type="character" w:customStyle="1" w:styleId="WW8Num53z1">
    <w:name w:val="WW8Num53z1"/>
    <w:rPr>
      <w:rFonts w:ascii="Courier New" w:hAnsi="Courier New"/>
    </w:rPr>
  </w:style>
  <w:style w:type="character" w:customStyle="1" w:styleId="WW8Num53z3">
    <w:name w:val="WW8Num53z3"/>
    <w:rPr>
      <w:rFonts w:ascii="Symbol" w:hAnsi="Symbol"/>
    </w:rPr>
  </w:style>
  <w:style w:type="character" w:customStyle="1" w:styleId="WW8Num55z0">
    <w:name w:val="WW8Num55z0"/>
    <w:rPr>
      <w:rFonts w:ascii="Symbol" w:hAnsi="Symbol"/>
    </w:rPr>
  </w:style>
  <w:style w:type="character" w:customStyle="1" w:styleId="WW8Num55z1">
    <w:name w:val="WW8Num55z1"/>
    <w:rPr>
      <w:rFonts w:ascii="Courier New" w:hAnsi="Courier New" w:cs="Comic Sans MS"/>
    </w:rPr>
  </w:style>
  <w:style w:type="character" w:customStyle="1" w:styleId="WW8Num55z2">
    <w:name w:val="WW8Num55z2"/>
    <w:rPr>
      <w:rFonts w:ascii="Wingdings" w:hAnsi="Wingdings"/>
    </w:rPr>
  </w:style>
  <w:style w:type="character" w:customStyle="1" w:styleId="WW8Num57z0">
    <w:name w:val="WW8Num57z0"/>
    <w:rPr>
      <w:rFonts w:ascii="Wingdings" w:hAnsi="Wingdings"/>
      <w:color w:val="008080"/>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8z0">
    <w:name w:val="WW8Num58z0"/>
    <w:rPr>
      <w:rFonts w:ascii="Wingdings" w:hAnsi="Wingdings"/>
    </w:rPr>
  </w:style>
  <w:style w:type="character" w:customStyle="1" w:styleId="WW8Num61z0">
    <w:name w:val="WW8Num61z0"/>
    <w:rPr>
      <w:rFonts w:ascii="Symbol" w:hAnsi="Symbol"/>
      <w:color w:val="auto"/>
    </w:rPr>
  </w:style>
  <w:style w:type="character" w:customStyle="1" w:styleId="WW8Num62z0">
    <w:name w:val="WW8Num62z0"/>
    <w:rPr>
      <w:rFonts w:ascii="Wingdings" w:hAnsi="Wingdings"/>
    </w:rPr>
  </w:style>
  <w:style w:type="character" w:customStyle="1" w:styleId="WW8Num62z1">
    <w:name w:val="WW8Num62z1"/>
    <w:rPr>
      <w:rFonts w:ascii="Courier New" w:hAnsi="Courier New"/>
    </w:rPr>
  </w:style>
  <w:style w:type="character" w:customStyle="1" w:styleId="WW8Num62z3">
    <w:name w:val="WW8Num62z3"/>
    <w:rPr>
      <w:rFonts w:ascii="Symbol" w:hAnsi="Symbol"/>
    </w:rPr>
  </w:style>
  <w:style w:type="character" w:customStyle="1" w:styleId="WW8Num63z0">
    <w:name w:val="WW8Num63z0"/>
    <w:rPr>
      <w:rFonts w:ascii="Times New Roman" w:hAnsi="Times New Roman" w:cs="Times New Roman"/>
    </w:rPr>
  </w:style>
  <w:style w:type="character" w:customStyle="1" w:styleId="WW8Num63z1">
    <w:name w:val="WW8Num63z1"/>
    <w:rPr>
      <w:rFonts w:ascii="Courier New" w:hAnsi="Courier New"/>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4z0">
    <w:name w:val="WW8Num64z0"/>
    <w:rPr>
      <w:rFonts w:ascii="Times New Roman" w:hAnsi="Times New Roman" w:cs="Times New Roman"/>
    </w:rPr>
  </w:style>
  <w:style w:type="character" w:customStyle="1" w:styleId="WW8Num64z1">
    <w:name w:val="WW8Num64z1"/>
    <w:rPr>
      <w:rFonts w:ascii="Comic Sans MS" w:hAnsi="Comic Sans MS"/>
      <w:b/>
      <w:color w:val="FFFFFF"/>
    </w:rPr>
  </w:style>
  <w:style w:type="character" w:customStyle="1" w:styleId="WW8Num64z2">
    <w:name w:val="WW8Num64z2"/>
    <w:rPr>
      <w:rFonts w:ascii="Wingdings" w:hAnsi="Wingdings"/>
    </w:rPr>
  </w:style>
  <w:style w:type="character" w:customStyle="1" w:styleId="WW8Num64z3">
    <w:name w:val="WW8Num64z3"/>
    <w:rPr>
      <w:rFonts w:ascii="Symbol" w:hAnsi="Symbol"/>
    </w:rPr>
  </w:style>
  <w:style w:type="character" w:customStyle="1" w:styleId="WW8Num64z4">
    <w:name w:val="WW8Num64z4"/>
    <w:rPr>
      <w:rFonts w:ascii="Courier New" w:hAnsi="Courier New"/>
    </w:rPr>
  </w:style>
  <w:style w:type="character" w:customStyle="1" w:styleId="WW8Num65z0">
    <w:name w:val="WW8Num65z0"/>
    <w:rPr>
      <w:rFonts w:ascii="Wingdings" w:hAnsi="Wingdings"/>
      <w:sz w:val="16"/>
    </w:rPr>
  </w:style>
  <w:style w:type="character" w:customStyle="1" w:styleId="WW8Num67z0">
    <w:name w:val="WW8Num67z0"/>
    <w:rPr>
      <w:rFonts w:ascii="Wingdings" w:hAnsi="Wingdings"/>
    </w:rPr>
  </w:style>
  <w:style w:type="character" w:customStyle="1" w:styleId="WW8Num67z1">
    <w:name w:val="WW8Num67z1"/>
    <w:rPr>
      <w:rFonts w:ascii="Courier New" w:hAnsi="Courier New"/>
    </w:rPr>
  </w:style>
  <w:style w:type="character" w:customStyle="1" w:styleId="WW8Num67z3">
    <w:name w:val="WW8Num67z3"/>
    <w:rPr>
      <w:rFonts w:ascii="Symbol" w:hAnsi="Symbol"/>
    </w:rPr>
  </w:style>
  <w:style w:type="character" w:customStyle="1" w:styleId="WW8Num68z0">
    <w:name w:val="WW8Num68z0"/>
    <w:rPr>
      <w:rFonts w:ascii="Times New Roman" w:hAnsi="Times New Roman" w:cs="Times New Roman"/>
    </w:rPr>
  </w:style>
  <w:style w:type="character" w:customStyle="1" w:styleId="WW8Num68z1">
    <w:name w:val="WW8Num68z1"/>
    <w:rPr>
      <w:rFonts w:ascii="Courier New" w:hAnsi="Courier New"/>
    </w:rPr>
  </w:style>
  <w:style w:type="character" w:customStyle="1" w:styleId="WW8Num68z2">
    <w:name w:val="WW8Num68z2"/>
    <w:rPr>
      <w:rFonts w:ascii="Wingdings" w:hAnsi="Wingdings"/>
    </w:rPr>
  </w:style>
  <w:style w:type="character" w:customStyle="1" w:styleId="WW8Num68z3">
    <w:name w:val="WW8Num68z3"/>
    <w:rPr>
      <w:rFonts w:ascii="Symbol" w:hAnsi="Symbol"/>
    </w:rPr>
  </w:style>
  <w:style w:type="character" w:customStyle="1" w:styleId="WW8Num69z0">
    <w:name w:val="WW8Num69z0"/>
    <w:rPr>
      <w:rFonts w:ascii="Times New Roman" w:hAnsi="Times New Roman" w:cs="Times New Roman"/>
    </w:rPr>
  </w:style>
  <w:style w:type="character" w:customStyle="1" w:styleId="WW8Num69z1">
    <w:name w:val="WW8Num69z1"/>
    <w:rPr>
      <w:rFonts w:ascii="Courier New" w:hAnsi="Courier New"/>
    </w:rPr>
  </w:style>
  <w:style w:type="character" w:customStyle="1" w:styleId="WW8Num69z2">
    <w:name w:val="WW8Num69z2"/>
    <w:rPr>
      <w:rFonts w:ascii="Wingdings" w:hAnsi="Wingdings"/>
    </w:rPr>
  </w:style>
  <w:style w:type="character" w:customStyle="1" w:styleId="WW8Num69z3">
    <w:name w:val="WW8Num69z3"/>
    <w:rPr>
      <w:rFonts w:ascii="Symbol" w:hAnsi="Symbol"/>
    </w:rPr>
  </w:style>
  <w:style w:type="character" w:customStyle="1" w:styleId="WW8Num70z0">
    <w:name w:val="WW8Num70z0"/>
    <w:rPr>
      <w:rFonts w:ascii="Wingdings" w:hAnsi="Wingdings"/>
    </w:rPr>
  </w:style>
  <w:style w:type="character" w:customStyle="1" w:styleId="WW8Num70z1">
    <w:name w:val="WW8Num70z1"/>
    <w:rPr>
      <w:rFonts w:ascii="Courier New" w:hAnsi="Courier New"/>
    </w:rPr>
  </w:style>
  <w:style w:type="character" w:customStyle="1" w:styleId="WW8Num70z3">
    <w:name w:val="WW8Num70z3"/>
    <w:rPr>
      <w:rFonts w:ascii="Symbol" w:hAnsi="Symbol"/>
    </w:rPr>
  </w:style>
  <w:style w:type="character" w:customStyle="1" w:styleId="WW8Num71z0">
    <w:name w:val="WW8Num71z0"/>
    <w:rPr>
      <w:rFonts w:ascii="Wingdings" w:hAnsi="Wingdings"/>
    </w:rPr>
  </w:style>
  <w:style w:type="character" w:customStyle="1" w:styleId="WW8Num71z1">
    <w:name w:val="WW8Num71z1"/>
    <w:rPr>
      <w:rFonts w:ascii="Courier New" w:hAnsi="Courier New"/>
    </w:rPr>
  </w:style>
  <w:style w:type="character" w:customStyle="1" w:styleId="WW8Num71z3">
    <w:name w:val="WW8Num71z3"/>
    <w:rPr>
      <w:rFonts w:ascii="Symbol" w:hAnsi="Symbol"/>
    </w:rPr>
  </w:style>
  <w:style w:type="character" w:customStyle="1" w:styleId="WW8Num72z0">
    <w:name w:val="WW8Num72z0"/>
    <w:rPr>
      <w:rFonts w:ascii="Times New Roman" w:eastAsia="Times New Roman" w:hAnsi="Times New Roman" w:cs="Times New Roman"/>
    </w:rPr>
  </w:style>
  <w:style w:type="character" w:customStyle="1" w:styleId="WW8Num73z0">
    <w:name w:val="WW8Num73z0"/>
    <w:rPr>
      <w:rFonts w:ascii="Times New Roman" w:hAnsi="Times New Roman" w:cs="Times New Roman"/>
    </w:rPr>
  </w:style>
  <w:style w:type="character" w:customStyle="1" w:styleId="WW8Num73z1">
    <w:name w:val="WW8Num73z1"/>
    <w:rPr>
      <w:rFonts w:ascii="Courier New" w:hAnsi="Courier New"/>
    </w:rPr>
  </w:style>
  <w:style w:type="character" w:customStyle="1" w:styleId="WW8Num73z2">
    <w:name w:val="WW8Num73z2"/>
    <w:rPr>
      <w:rFonts w:ascii="Wingdings" w:hAnsi="Wingdings"/>
    </w:rPr>
  </w:style>
  <w:style w:type="character" w:customStyle="1" w:styleId="WW8Num73z3">
    <w:name w:val="WW8Num73z3"/>
    <w:rPr>
      <w:rFonts w:ascii="Symbol" w:hAnsi="Symbol"/>
    </w:rPr>
  </w:style>
  <w:style w:type="character" w:customStyle="1" w:styleId="WW8Num74z0">
    <w:name w:val="WW8Num74z0"/>
    <w:rPr>
      <w:b w:val="0"/>
    </w:rPr>
  </w:style>
  <w:style w:type="character" w:customStyle="1" w:styleId="WW8Num75z0">
    <w:name w:val="WW8Num75z0"/>
    <w:rPr>
      <w:sz w:val="16"/>
    </w:rPr>
  </w:style>
  <w:style w:type="character" w:customStyle="1" w:styleId="WW8Num75z1">
    <w:name w:val="WW8Num75z1"/>
    <w:rPr>
      <w:rFonts w:ascii="Courier New" w:hAnsi="Courier New"/>
    </w:rPr>
  </w:style>
  <w:style w:type="character" w:customStyle="1" w:styleId="WW8Num75z2">
    <w:name w:val="WW8Num75z2"/>
    <w:rPr>
      <w:rFonts w:ascii="Wingdings" w:hAnsi="Wingdings"/>
    </w:rPr>
  </w:style>
  <w:style w:type="character" w:customStyle="1" w:styleId="WW8Num75z3">
    <w:name w:val="WW8Num75z3"/>
    <w:rPr>
      <w:rFonts w:ascii="Symbol" w:hAnsi="Symbol"/>
    </w:rPr>
  </w:style>
  <w:style w:type="character" w:customStyle="1" w:styleId="WW8Num76z0">
    <w:name w:val="WW8Num76z0"/>
    <w:rPr>
      <w:rFonts w:ascii="Symbol" w:hAnsi="Symbol"/>
    </w:rPr>
  </w:style>
  <w:style w:type="character" w:customStyle="1" w:styleId="WW8Num77z0">
    <w:name w:val="WW8Num77z0"/>
    <w:rPr>
      <w:rFonts w:ascii="Times New Roman" w:eastAsia="Times New Roman" w:hAnsi="Times New Roman" w:cs="Times New Roman"/>
    </w:rPr>
  </w:style>
  <w:style w:type="character" w:customStyle="1" w:styleId="WW8Num77z1">
    <w:name w:val="WW8Num77z1"/>
    <w:rPr>
      <w:rFonts w:ascii="Courier New" w:hAnsi="Courier New"/>
    </w:rPr>
  </w:style>
  <w:style w:type="character" w:customStyle="1" w:styleId="WW8Num77z2">
    <w:name w:val="WW8Num77z2"/>
    <w:rPr>
      <w:rFonts w:ascii="Wingdings" w:hAnsi="Wingdings"/>
    </w:rPr>
  </w:style>
  <w:style w:type="character" w:customStyle="1" w:styleId="WW8Num77z3">
    <w:name w:val="WW8Num77z3"/>
    <w:rPr>
      <w:rFonts w:ascii="Symbol" w:hAnsi="Symbol"/>
    </w:rPr>
  </w:style>
  <w:style w:type="character" w:customStyle="1" w:styleId="WW8Num78z0">
    <w:name w:val="WW8Num78z0"/>
    <w:rPr>
      <w:u w:val="none"/>
    </w:rPr>
  </w:style>
  <w:style w:type="character" w:customStyle="1" w:styleId="WW8Num79z0">
    <w:name w:val="WW8Num79z0"/>
    <w:rPr>
      <w:rFonts w:ascii="Times New Roman" w:hAnsi="Times New Roman" w:cs="Times New Roman"/>
    </w:rPr>
  </w:style>
  <w:style w:type="character" w:customStyle="1" w:styleId="WW8Num79z1">
    <w:name w:val="WW8Num79z1"/>
    <w:rPr>
      <w:rFonts w:ascii="Courier New" w:hAnsi="Courier New"/>
    </w:rPr>
  </w:style>
  <w:style w:type="character" w:customStyle="1" w:styleId="WW8Num79z2">
    <w:name w:val="WW8Num79z2"/>
    <w:rPr>
      <w:rFonts w:ascii="Wingdings" w:hAnsi="Wingdings"/>
    </w:rPr>
  </w:style>
  <w:style w:type="character" w:customStyle="1" w:styleId="WW8Num79z3">
    <w:name w:val="WW8Num79z3"/>
    <w:rPr>
      <w:rFonts w:ascii="Symbol" w:hAnsi="Symbol"/>
    </w:rPr>
  </w:style>
  <w:style w:type="character" w:customStyle="1" w:styleId="WW8Num80z0">
    <w:name w:val="WW8Num80z0"/>
    <w:rPr>
      <w:rFonts w:ascii="Times New Roman" w:hAnsi="Times New Roman" w:cs="Times New Roman"/>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0z3">
    <w:name w:val="WW8Num80z3"/>
    <w:rPr>
      <w:rFonts w:ascii="Symbol" w:hAnsi="Symbol"/>
    </w:rPr>
  </w:style>
  <w:style w:type="character" w:customStyle="1" w:styleId="WW8Num81z0">
    <w:name w:val="WW8Num81z0"/>
    <w:rPr>
      <w:rFonts w:ascii="Times New Roman" w:hAnsi="Times New Roman"/>
    </w:rPr>
  </w:style>
  <w:style w:type="character" w:customStyle="1" w:styleId="WW8Num82z1">
    <w:name w:val="WW8Num82z1"/>
    <w:rPr>
      <w:rFonts w:ascii="Times New Roman" w:hAnsi="Times New Roman" w:cs="Times New Roman"/>
    </w:rPr>
  </w:style>
  <w:style w:type="character" w:customStyle="1" w:styleId="WW8Num84z0">
    <w:name w:val="WW8Num84z0"/>
    <w:rPr>
      <w:rFonts w:ascii="Wingdings" w:hAnsi="Wingdings"/>
      <w:color w:val="008080"/>
    </w:rPr>
  </w:style>
  <w:style w:type="character" w:customStyle="1" w:styleId="WW8Num84z1">
    <w:name w:val="WW8Num84z1"/>
    <w:rPr>
      <w:rFonts w:ascii="Courier New" w:hAnsi="Courier New"/>
    </w:rPr>
  </w:style>
  <w:style w:type="character" w:customStyle="1" w:styleId="WW8Num84z2">
    <w:name w:val="WW8Num84z2"/>
    <w:rPr>
      <w:rFonts w:ascii="Wingdings" w:hAnsi="Wingdings"/>
    </w:rPr>
  </w:style>
  <w:style w:type="character" w:customStyle="1" w:styleId="WW8Num84z3">
    <w:name w:val="WW8Num84z3"/>
    <w:rPr>
      <w:rFonts w:ascii="Symbol" w:hAnsi="Symbol"/>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86z0">
    <w:name w:val="WW8Num86z0"/>
    <w:rPr>
      <w:rFonts w:ascii="Wingdings" w:hAnsi="Wingdings"/>
    </w:rPr>
  </w:style>
  <w:style w:type="character" w:customStyle="1" w:styleId="WW8Num87z0">
    <w:name w:val="WW8Num87z0"/>
    <w:rPr>
      <w:rFonts w:ascii="Symbol" w:hAnsi="Symbol"/>
    </w:rPr>
  </w:style>
  <w:style w:type="character" w:customStyle="1" w:styleId="WW8Num87z1">
    <w:name w:val="WW8Num87z1"/>
    <w:rPr>
      <w:rFonts w:ascii="Courier New" w:hAnsi="Courier New"/>
    </w:rPr>
  </w:style>
  <w:style w:type="character" w:customStyle="1" w:styleId="WW8Num87z2">
    <w:name w:val="WW8Num87z2"/>
    <w:rPr>
      <w:rFonts w:ascii="Wingdings" w:hAnsi="Wingdings"/>
    </w:rPr>
  </w:style>
  <w:style w:type="character" w:customStyle="1" w:styleId="WW8Num88z0">
    <w:name w:val="WW8Num88z0"/>
    <w:rPr>
      <w:rFonts w:ascii="Times New Roman" w:hAnsi="Times New Roman" w:cs="Times New Roman"/>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8z3">
    <w:name w:val="WW8Num88z3"/>
    <w:rPr>
      <w:rFonts w:ascii="Symbol" w:hAnsi="Symbol"/>
    </w:rPr>
  </w:style>
  <w:style w:type="character" w:customStyle="1" w:styleId="WW8Num89z0">
    <w:name w:val="WW8Num89z0"/>
    <w:rPr>
      <w:rFonts w:ascii="Times New Roman" w:hAnsi="Times New Roman" w:cs="Times New Roman"/>
    </w:rPr>
  </w:style>
  <w:style w:type="character" w:customStyle="1" w:styleId="WW8Num89z1">
    <w:name w:val="WW8Num89z1"/>
    <w:rPr>
      <w:rFonts w:ascii="Times New Roman" w:eastAsia="Times New Roman" w:hAnsi="Times New Roman" w:cs="Times New Roman"/>
    </w:rPr>
  </w:style>
  <w:style w:type="character" w:customStyle="1" w:styleId="WW8Num89z2">
    <w:name w:val="WW8Num89z2"/>
    <w:rPr>
      <w:rFonts w:ascii="Wingdings" w:hAnsi="Wingdings"/>
    </w:rPr>
  </w:style>
  <w:style w:type="character" w:customStyle="1" w:styleId="WW8Num89z3">
    <w:name w:val="WW8Num89z3"/>
    <w:rPr>
      <w:rFonts w:ascii="Symbol" w:hAnsi="Symbol"/>
    </w:rPr>
  </w:style>
  <w:style w:type="character" w:customStyle="1" w:styleId="WW8Num89z4">
    <w:name w:val="WW8Num89z4"/>
    <w:rPr>
      <w:rFonts w:ascii="Courier New" w:hAnsi="Courier New"/>
    </w:rPr>
  </w:style>
  <w:style w:type="character" w:customStyle="1" w:styleId="WW8Num90z0">
    <w:name w:val="WW8Num90z0"/>
    <w:rPr>
      <w:rFonts w:ascii="Wingdings" w:hAnsi="Wingdings"/>
    </w:rPr>
  </w:style>
  <w:style w:type="character" w:customStyle="1" w:styleId="WW8Num90z1">
    <w:name w:val="WW8Num90z1"/>
    <w:rPr>
      <w:rFonts w:ascii="Courier New" w:hAnsi="Courier New"/>
    </w:rPr>
  </w:style>
  <w:style w:type="character" w:customStyle="1" w:styleId="WW8Num90z3">
    <w:name w:val="WW8Num90z3"/>
    <w:rPr>
      <w:rFonts w:ascii="Symbol" w:hAnsi="Symbol"/>
    </w:rPr>
  </w:style>
  <w:style w:type="character" w:customStyle="1" w:styleId="WW8Num91z0">
    <w:name w:val="WW8Num91z0"/>
    <w:rPr>
      <w:rFonts w:ascii="Wingdings" w:hAnsi="Wingdings"/>
    </w:rPr>
  </w:style>
  <w:style w:type="character" w:customStyle="1" w:styleId="WW8Num91z1">
    <w:name w:val="WW8Num91z1"/>
    <w:rPr>
      <w:rFonts w:ascii="Courier New" w:hAnsi="Courier New"/>
    </w:rPr>
  </w:style>
  <w:style w:type="character" w:customStyle="1" w:styleId="WW8Num91z3">
    <w:name w:val="WW8Num91z3"/>
    <w:rPr>
      <w:rFonts w:ascii="Symbol" w:hAnsi="Symbol"/>
    </w:rPr>
  </w:style>
  <w:style w:type="character" w:customStyle="1" w:styleId="WW8Num92z0">
    <w:name w:val="WW8Num92z0"/>
    <w:rPr>
      <w:rFonts w:ascii="Times New Roman" w:eastAsia="Times New Roman" w:hAnsi="Times New Roman" w:cs="Times New Roman"/>
    </w:rPr>
  </w:style>
  <w:style w:type="character" w:customStyle="1" w:styleId="WW8Num92z1">
    <w:name w:val="WW8Num92z1"/>
    <w:rPr>
      <w:rFonts w:ascii="Courier New" w:hAnsi="Courier New"/>
    </w:rPr>
  </w:style>
  <w:style w:type="character" w:customStyle="1" w:styleId="WW8Num92z2">
    <w:name w:val="WW8Num92z2"/>
    <w:rPr>
      <w:rFonts w:ascii="Wingdings" w:hAnsi="Wingdings"/>
    </w:rPr>
  </w:style>
  <w:style w:type="character" w:customStyle="1" w:styleId="WW8Num92z3">
    <w:name w:val="WW8Num92z3"/>
    <w:rPr>
      <w:rFonts w:ascii="Symbol" w:hAnsi="Symbol"/>
    </w:rPr>
  </w:style>
  <w:style w:type="character" w:customStyle="1" w:styleId="WW8Num93z0">
    <w:name w:val="WW8Num93z0"/>
    <w:rPr>
      <w:rFonts w:ascii="Wingdings" w:hAnsi="Wingdings"/>
    </w:rPr>
  </w:style>
  <w:style w:type="character" w:customStyle="1" w:styleId="WW8Num94z0">
    <w:name w:val="WW8Num94z0"/>
    <w:rPr>
      <w:rFonts w:ascii="Times New Roman" w:hAnsi="Times New Roman" w:cs="Times New Roman"/>
    </w:rPr>
  </w:style>
  <w:style w:type="character" w:customStyle="1" w:styleId="WW8Num94z1">
    <w:name w:val="WW8Num94z1"/>
    <w:rPr>
      <w:rFonts w:ascii="Courier New" w:hAnsi="Courier New"/>
    </w:rPr>
  </w:style>
  <w:style w:type="character" w:customStyle="1" w:styleId="WW8Num94z2">
    <w:name w:val="WW8Num94z2"/>
    <w:rPr>
      <w:rFonts w:ascii="Wingdings" w:hAnsi="Wingdings"/>
    </w:rPr>
  </w:style>
  <w:style w:type="character" w:customStyle="1" w:styleId="WW8Num94z3">
    <w:name w:val="WW8Num94z3"/>
    <w:rPr>
      <w:rFonts w:ascii="Symbol" w:hAnsi="Symbol"/>
    </w:rPr>
  </w:style>
  <w:style w:type="character" w:customStyle="1" w:styleId="WW8Num95z0">
    <w:name w:val="WW8Num95z0"/>
    <w:rPr>
      <w:rFonts w:ascii="Wingdings" w:hAnsi="Wingdings"/>
    </w:rPr>
  </w:style>
  <w:style w:type="character" w:customStyle="1" w:styleId="WW8Num96z0">
    <w:name w:val="WW8Num96z0"/>
    <w:rPr>
      <w:rFonts w:ascii="Wingdings" w:hAnsi="Wingdings"/>
    </w:rPr>
  </w:style>
  <w:style w:type="character" w:customStyle="1" w:styleId="WW8Num98z0">
    <w:name w:val="WW8Num98z0"/>
    <w:rPr>
      <w:rFonts w:ascii="Symbol" w:hAnsi="Symbol"/>
    </w:rPr>
  </w:style>
  <w:style w:type="character" w:customStyle="1" w:styleId="WW8Num98z1">
    <w:name w:val="WW8Num98z1"/>
    <w:rPr>
      <w:rFonts w:ascii="Courier New" w:hAnsi="Courier New"/>
    </w:rPr>
  </w:style>
  <w:style w:type="character" w:customStyle="1" w:styleId="WW8Num98z2">
    <w:name w:val="WW8Num98z2"/>
    <w:rPr>
      <w:rFonts w:ascii="Wingdings" w:hAnsi="Wingdings"/>
    </w:rPr>
  </w:style>
  <w:style w:type="character" w:customStyle="1" w:styleId="WW8Num100z0">
    <w:name w:val="WW8Num100z0"/>
    <w:rPr>
      <w:rFonts w:ascii="Times New Roman" w:hAnsi="Times New Roman"/>
    </w:rPr>
  </w:style>
  <w:style w:type="character" w:customStyle="1" w:styleId="WW8Num101z0">
    <w:name w:val="WW8Num101z0"/>
    <w:rPr>
      <w:rFonts w:ascii="Wingdings" w:hAnsi="Wingdings"/>
    </w:rPr>
  </w:style>
  <w:style w:type="character" w:customStyle="1" w:styleId="WW8Num102z0">
    <w:name w:val="WW8Num102z0"/>
    <w:rPr>
      <w:rFonts w:ascii="Wingdings" w:hAnsi="Wingdings"/>
    </w:rPr>
  </w:style>
  <w:style w:type="character" w:customStyle="1" w:styleId="WW8Num103z0">
    <w:name w:val="WW8Num103z0"/>
    <w:rPr>
      <w:rFonts w:ascii="Symbol" w:hAnsi="Symbol"/>
    </w:rPr>
  </w:style>
  <w:style w:type="character" w:customStyle="1" w:styleId="WW8Num103z1">
    <w:name w:val="WW8Num103z1"/>
    <w:rPr>
      <w:rFonts w:ascii="Courier New" w:hAnsi="Courier New"/>
    </w:rPr>
  </w:style>
  <w:style w:type="character" w:customStyle="1" w:styleId="WW8Num103z2">
    <w:name w:val="WW8Num103z2"/>
    <w:rPr>
      <w:rFonts w:ascii="Wingdings" w:hAnsi="Wingdings"/>
    </w:rPr>
  </w:style>
  <w:style w:type="character" w:customStyle="1" w:styleId="WW8Num104z0">
    <w:name w:val="WW8Num104z0"/>
    <w:rPr>
      <w:rFonts w:ascii="Wingdings" w:hAnsi="Wingdings"/>
    </w:rPr>
  </w:style>
  <w:style w:type="character" w:customStyle="1" w:styleId="WW8Num105z0">
    <w:name w:val="WW8Num105z0"/>
    <w:rPr>
      <w:rFonts w:ascii="Times New Roman" w:hAnsi="Times New Roman" w:cs="Times New Roman"/>
    </w:rPr>
  </w:style>
  <w:style w:type="character" w:customStyle="1" w:styleId="WW8Num105z1">
    <w:name w:val="WW8Num105z1"/>
    <w:rPr>
      <w:rFonts w:ascii="Courier New" w:hAnsi="Courier New"/>
    </w:rPr>
  </w:style>
  <w:style w:type="character" w:customStyle="1" w:styleId="WW8Num105z2">
    <w:name w:val="WW8Num105z2"/>
    <w:rPr>
      <w:rFonts w:ascii="Wingdings" w:hAnsi="Wingdings"/>
    </w:rPr>
  </w:style>
  <w:style w:type="character" w:customStyle="1" w:styleId="WW8Num105z3">
    <w:name w:val="WW8Num105z3"/>
    <w:rPr>
      <w:rFonts w:ascii="Symbol" w:hAnsi="Symbol"/>
    </w:rPr>
  </w:style>
  <w:style w:type="character" w:customStyle="1" w:styleId="WW8Num106z0">
    <w:name w:val="WW8Num106z0"/>
    <w:rPr>
      <w:rFonts w:ascii="Times New Roman" w:hAnsi="Times New Roman" w:cs="Times New Roman"/>
    </w:rPr>
  </w:style>
  <w:style w:type="character" w:customStyle="1" w:styleId="WW8Num106z1">
    <w:name w:val="WW8Num106z1"/>
    <w:rPr>
      <w:rFonts w:ascii="Courier New" w:hAnsi="Courier New"/>
    </w:rPr>
  </w:style>
  <w:style w:type="character" w:customStyle="1" w:styleId="WW8Num106z2">
    <w:name w:val="WW8Num106z2"/>
    <w:rPr>
      <w:rFonts w:ascii="Wingdings" w:hAnsi="Wingdings"/>
    </w:rPr>
  </w:style>
  <w:style w:type="character" w:customStyle="1" w:styleId="WW8Num106z3">
    <w:name w:val="WW8Num106z3"/>
    <w:rPr>
      <w:rFonts w:ascii="Symbol" w:hAnsi="Symbol"/>
    </w:rPr>
  </w:style>
  <w:style w:type="character" w:customStyle="1" w:styleId="WW8Num107z0">
    <w:name w:val="WW8Num107z0"/>
    <w:rPr>
      <w:rFonts w:ascii="Symbol" w:hAnsi="Symbol"/>
    </w:rPr>
  </w:style>
  <w:style w:type="character" w:customStyle="1" w:styleId="WW8Num107z1">
    <w:name w:val="WW8Num107z1"/>
    <w:rPr>
      <w:rFonts w:ascii="Courier New" w:hAnsi="Courier New"/>
    </w:rPr>
  </w:style>
  <w:style w:type="character" w:customStyle="1" w:styleId="WW8Num107z2">
    <w:name w:val="WW8Num107z2"/>
    <w:rPr>
      <w:rFonts w:ascii="Wingdings" w:hAnsi="Wingdings"/>
    </w:rPr>
  </w:style>
  <w:style w:type="character" w:customStyle="1" w:styleId="WW8Num108z0">
    <w:name w:val="WW8Num108z0"/>
    <w:rPr>
      <w:rFonts w:ascii="Wingdings" w:hAnsi="Wingdings"/>
    </w:rPr>
  </w:style>
  <w:style w:type="character" w:customStyle="1" w:styleId="WW8Num108z1">
    <w:name w:val="WW8Num108z1"/>
    <w:rPr>
      <w:rFonts w:ascii="Courier New" w:hAnsi="Courier New"/>
    </w:rPr>
  </w:style>
  <w:style w:type="character" w:customStyle="1" w:styleId="WW8Num108z3">
    <w:name w:val="WW8Num108z3"/>
    <w:rPr>
      <w:rFonts w:ascii="Symbol" w:hAnsi="Symbol"/>
    </w:rPr>
  </w:style>
  <w:style w:type="character" w:customStyle="1" w:styleId="WW8Num110z0">
    <w:name w:val="WW8Num110z0"/>
    <w:rPr>
      <w:rFonts w:ascii="Symbol" w:hAnsi="Symbol"/>
    </w:rPr>
  </w:style>
  <w:style w:type="character" w:customStyle="1" w:styleId="WW8Num110z1">
    <w:name w:val="WW8Num110z1"/>
    <w:rPr>
      <w:rFonts w:ascii="Courier New" w:hAnsi="Courier New"/>
    </w:rPr>
  </w:style>
  <w:style w:type="character" w:customStyle="1" w:styleId="WW8Num110z2">
    <w:name w:val="WW8Num110z2"/>
    <w:rPr>
      <w:rFonts w:ascii="Wingdings" w:hAnsi="Wingdings"/>
    </w:rPr>
  </w:style>
  <w:style w:type="character" w:customStyle="1" w:styleId="WW8Num111z0">
    <w:name w:val="WW8Num111z0"/>
    <w:rPr>
      <w:rFonts w:ascii="Wingdings" w:hAnsi="Wingdings"/>
      <w:b/>
      <w:i/>
    </w:rPr>
  </w:style>
  <w:style w:type="character" w:customStyle="1" w:styleId="WW8Num111z1">
    <w:name w:val="WW8Num111z1"/>
    <w:rPr>
      <w:rFonts w:ascii="Courier New" w:hAnsi="Courier New"/>
    </w:rPr>
  </w:style>
  <w:style w:type="character" w:customStyle="1" w:styleId="WW8Num111z2">
    <w:name w:val="WW8Num111z2"/>
    <w:rPr>
      <w:rFonts w:ascii="Wingdings" w:hAnsi="Wingdings"/>
    </w:rPr>
  </w:style>
  <w:style w:type="character" w:customStyle="1" w:styleId="WW8Num111z3">
    <w:name w:val="WW8Num111z3"/>
    <w:rPr>
      <w:rFonts w:ascii="Symbol" w:hAnsi="Symbol"/>
    </w:rPr>
  </w:style>
  <w:style w:type="character" w:customStyle="1" w:styleId="WW8Num112z0">
    <w:name w:val="WW8Num112z0"/>
    <w:rPr>
      <w:rFonts w:ascii="Symbol" w:hAnsi="Symbol"/>
    </w:rPr>
  </w:style>
  <w:style w:type="character" w:customStyle="1" w:styleId="WW8Num112z1">
    <w:name w:val="WW8Num112z1"/>
    <w:rPr>
      <w:rFonts w:ascii="Courier New" w:hAnsi="Courier New" w:cs="Comic Sans MS"/>
    </w:rPr>
  </w:style>
  <w:style w:type="character" w:customStyle="1" w:styleId="WW8Num112z2">
    <w:name w:val="WW8Num112z2"/>
    <w:rPr>
      <w:rFonts w:ascii="Wingdings" w:hAnsi="Wingdings"/>
    </w:rPr>
  </w:style>
  <w:style w:type="character" w:customStyle="1" w:styleId="WW8Num113z0">
    <w:name w:val="WW8Num113z0"/>
    <w:rPr>
      <w:rFonts w:ascii="Times New Roman" w:hAnsi="Times New Roman"/>
    </w:rPr>
  </w:style>
  <w:style w:type="character" w:customStyle="1" w:styleId="WW8Num114z0">
    <w:name w:val="WW8Num114z0"/>
    <w:rPr>
      <w:rFonts w:ascii="Symbol" w:hAnsi="Symbol"/>
    </w:rPr>
  </w:style>
  <w:style w:type="character" w:customStyle="1" w:styleId="WW8Num114z1">
    <w:name w:val="WW8Num114z1"/>
    <w:rPr>
      <w:rFonts w:ascii="Courier New" w:hAnsi="Courier New"/>
    </w:rPr>
  </w:style>
  <w:style w:type="character" w:customStyle="1" w:styleId="WW8Num114z2">
    <w:name w:val="WW8Num114z2"/>
    <w:rPr>
      <w:rFonts w:ascii="Wingdings" w:hAnsi="Wingdings"/>
    </w:rPr>
  </w:style>
  <w:style w:type="character" w:customStyle="1" w:styleId="WW8Num115z0">
    <w:name w:val="WW8Num115z0"/>
    <w:rPr>
      <w:rFonts w:ascii="Times New Roman" w:hAnsi="Times New Roman" w:cs="Times New Roman"/>
    </w:rPr>
  </w:style>
  <w:style w:type="character" w:customStyle="1" w:styleId="WW8Num115z1">
    <w:name w:val="WW8Num115z1"/>
    <w:rPr>
      <w:rFonts w:ascii="Courier New" w:hAnsi="Courier New"/>
    </w:rPr>
  </w:style>
  <w:style w:type="character" w:customStyle="1" w:styleId="WW8Num115z2">
    <w:name w:val="WW8Num115z2"/>
    <w:rPr>
      <w:rFonts w:ascii="Wingdings" w:hAnsi="Wingdings"/>
    </w:rPr>
  </w:style>
  <w:style w:type="character" w:customStyle="1" w:styleId="WW8Num115z3">
    <w:name w:val="WW8Num115z3"/>
    <w:rPr>
      <w:rFonts w:ascii="Symbol" w:hAnsi="Symbol"/>
    </w:rPr>
  </w:style>
  <w:style w:type="character" w:customStyle="1" w:styleId="WW8Num116z0">
    <w:name w:val="WW8Num116z0"/>
    <w:rPr>
      <w:rFonts w:ascii="Times New Roman" w:hAnsi="Times New Roman" w:cs="Times New Roman"/>
    </w:rPr>
  </w:style>
  <w:style w:type="character" w:customStyle="1" w:styleId="WW8Num117z0">
    <w:name w:val="WW8Num117z0"/>
    <w:rPr>
      <w:rFonts w:ascii="Wingdings" w:hAnsi="Wingdings"/>
    </w:rPr>
  </w:style>
  <w:style w:type="character" w:customStyle="1" w:styleId="WW8Num117z1">
    <w:name w:val="WW8Num117z1"/>
    <w:rPr>
      <w:rFonts w:ascii="Courier New" w:hAnsi="Courier New"/>
    </w:rPr>
  </w:style>
  <w:style w:type="character" w:customStyle="1" w:styleId="WW8Num117z3">
    <w:name w:val="WW8Num117z3"/>
    <w:rPr>
      <w:rFonts w:ascii="Symbol" w:hAnsi="Symbol"/>
    </w:rPr>
  </w:style>
  <w:style w:type="character" w:customStyle="1" w:styleId="WW8Num118z0">
    <w:name w:val="WW8Num118z0"/>
    <w:rPr>
      <w:rFonts w:ascii="Times New Roman" w:hAnsi="Times New Roman" w:cs="Times New Roman"/>
    </w:rPr>
  </w:style>
  <w:style w:type="character" w:customStyle="1" w:styleId="WW8Num118z1">
    <w:name w:val="WW8Num118z1"/>
    <w:rPr>
      <w:rFonts w:ascii="Courier New" w:hAnsi="Courier New"/>
    </w:rPr>
  </w:style>
  <w:style w:type="character" w:customStyle="1" w:styleId="WW8Num118z2">
    <w:name w:val="WW8Num118z2"/>
    <w:rPr>
      <w:rFonts w:ascii="Wingdings" w:hAnsi="Wingdings"/>
    </w:rPr>
  </w:style>
  <w:style w:type="character" w:customStyle="1" w:styleId="WW8Num118z3">
    <w:name w:val="WW8Num118z3"/>
    <w:rPr>
      <w:rFonts w:ascii="Symbol" w:hAnsi="Symbol"/>
    </w:rPr>
  </w:style>
  <w:style w:type="character" w:customStyle="1" w:styleId="WW8Num119z0">
    <w:name w:val="WW8Num119z0"/>
    <w:rPr>
      <w:rFonts w:ascii="Wingdings" w:hAnsi="Wingdings"/>
    </w:rPr>
  </w:style>
  <w:style w:type="character" w:customStyle="1" w:styleId="WW8Num119z1">
    <w:name w:val="WW8Num119z1"/>
    <w:rPr>
      <w:rFonts w:ascii="Courier New" w:hAnsi="Courier New"/>
    </w:rPr>
  </w:style>
  <w:style w:type="character" w:customStyle="1" w:styleId="WW8Num119z3">
    <w:name w:val="WW8Num119z3"/>
    <w:rPr>
      <w:rFonts w:ascii="Symbol" w:hAnsi="Symbol"/>
    </w:rPr>
  </w:style>
  <w:style w:type="character" w:customStyle="1" w:styleId="WW8Num120z0">
    <w:name w:val="WW8Num120z0"/>
    <w:rPr>
      <w:rFonts w:ascii="Wingdings" w:hAnsi="Wingdings"/>
    </w:rPr>
  </w:style>
  <w:style w:type="character" w:customStyle="1" w:styleId="WW8Num121z0">
    <w:name w:val="WW8Num121z0"/>
    <w:rPr>
      <w:rFonts w:ascii="Wingdings" w:hAnsi="Wingdings"/>
      <w:color w:val="008080"/>
    </w:rPr>
  </w:style>
  <w:style w:type="character" w:customStyle="1" w:styleId="WW8Num121z1">
    <w:name w:val="WW8Num121z1"/>
    <w:rPr>
      <w:rFonts w:ascii="Courier New" w:hAnsi="Courier New"/>
    </w:rPr>
  </w:style>
  <w:style w:type="character" w:customStyle="1" w:styleId="WW8Num121z2">
    <w:name w:val="WW8Num121z2"/>
    <w:rPr>
      <w:rFonts w:ascii="Wingdings" w:hAnsi="Wingdings"/>
    </w:rPr>
  </w:style>
  <w:style w:type="character" w:customStyle="1" w:styleId="WW8Num121z3">
    <w:name w:val="WW8Num121z3"/>
    <w:rPr>
      <w:rFonts w:ascii="Symbol" w:hAnsi="Symbol"/>
    </w:rPr>
  </w:style>
  <w:style w:type="character" w:customStyle="1" w:styleId="WW8Num122z0">
    <w:name w:val="WW8Num122z0"/>
    <w:rPr>
      <w:rFonts w:ascii="Wingdings" w:hAnsi="Wingdings"/>
    </w:rPr>
  </w:style>
  <w:style w:type="character" w:customStyle="1" w:styleId="WW8Num122z1">
    <w:name w:val="WW8Num122z1"/>
    <w:rPr>
      <w:rFonts w:ascii="Courier New" w:hAnsi="Courier New"/>
    </w:rPr>
  </w:style>
  <w:style w:type="character" w:customStyle="1" w:styleId="WW8Num122z3">
    <w:name w:val="WW8Num122z3"/>
    <w:rPr>
      <w:rFonts w:ascii="Symbol" w:hAnsi="Symbol"/>
    </w:rPr>
  </w:style>
  <w:style w:type="character" w:customStyle="1" w:styleId="WW8Num123z0">
    <w:name w:val="WW8Num123z0"/>
    <w:rPr>
      <w:rFonts w:ascii="Symbol" w:hAnsi="Symbol"/>
    </w:rPr>
  </w:style>
  <w:style w:type="character" w:customStyle="1" w:styleId="WW8Num124z0">
    <w:name w:val="WW8Num124z0"/>
    <w:rPr>
      <w:rFonts w:ascii="Times New Roman" w:hAnsi="Times New Roman" w:cs="Times New Roman"/>
    </w:rPr>
  </w:style>
  <w:style w:type="character" w:customStyle="1" w:styleId="WW8Num124z1">
    <w:name w:val="WW8Num124z1"/>
    <w:rPr>
      <w:rFonts w:ascii="Courier New" w:hAnsi="Courier New"/>
    </w:rPr>
  </w:style>
  <w:style w:type="character" w:customStyle="1" w:styleId="WW8Num124z2">
    <w:name w:val="WW8Num124z2"/>
    <w:rPr>
      <w:rFonts w:ascii="Wingdings" w:hAnsi="Wingdings"/>
    </w:rPr>
  </w:style>
  <w:style w:type="character" w:customStyle="1" w:styleId="WW8Num124z3">
    <w:name w:val="WW8Num124z3"/>
    <w:rPr>
      <w:rFonts w:ascii="Symbol" w:hAnsi="Symbol"/>
    </w:rPr>
  </w:style>
  <w:style w:type="character" w:customStyle="1" w:styleId="WW8Num125z0">
    <w:name w:val="WW8Num125z0"/>
    <w:rPr>
      <w:rFonts w:ascii="Wingdings" w:hAnsi="Wingdings"/>
    </w:rPr>
  </w:style>
  <w:style w:type="character" w:customStyle="1" w:styleId="WW8Num126z0">
    <w:name w:val="WW8Num126z0"/>
    <w:rPr>
      <w:rFonts w:ascii="Wingdings" w:hAnsi="Wingdings"/>
      <w:color w:val="008080"/>
    </w:rPr>
  </w:style>
  <w:style w:type="character" w:customStyle="1" w:styleId="WW8Num126z1">
    <w:name w:val="WW8Num126z1"/>
    <w:rPr>
      <w:rFonts w:ascii="Courier New" w:hAnsi="Courier New"/>
    </w:rPr>
  </w:style>
  <w:style w:type="character" w:customStyle="1" w:styleId="WW8Num126z2">
    <w:name w:val="WW8Num126z2"/>
    <w:rPr>
      <w:rFonts w:ascii="Wingdings" w:hAnsi="Wingdings"/>
    </w:rPr>
  </w:style>
  <w:style w:type="character" w:customStyle="1" w:styleId="WW8Num126z3">
    <w:name w:val="WW8Num126z3"/>
    <w:rPr>
      <w:rFonts w:ascii="Symbol" w:hAnsi="Symbol"/>
    </w:rPr>
  </w:style>
  <w:style w:type="character" w:customStyle="1" w:styleId="WW8Num127z0">
    <w:name w:val="WW8Num127z0"/>
    <w:rPr>
      <w:rFonts w:ascii="Wingdings" w:hAnsi="Wingdings"/>
    </w:rPr>
  </w:style>
  <w:style w:type="character" w:customStyle="1" w:styleId="WW8Num129z0">
    <w:name w:val="WW8Num129z0"/>
    <w:rPr>
      <w:rFonts w:ascii="Wingdings" w:hAnsi="Wingdings"/>
      <w:color w:val="008080"/>
    </w:rPr>
  </w:style>
  <w:style w:type="character" w:customStyle="1" w:styleId="WW8Num130z0">
    <w:name w:val="WW8Num130z0"/>
    <w:rPr>
      <w:rFonts w:ascii="Wingdings" w:hAnsi="Wingdings"/>
    </w:rPr>
  </w:style>
  <w:style w:type="character" w:customStyle="1" w:styleId="WW8Num130z1">
    <w:name w:val="WW8Num130z1"/>
    <w:rPr>
      <w:rFonts w:ascii="Courier New" w:hAnsi="Courier New"/>
    </w:rPr>
  </w:style>
  <w:style w:type="character" w:customStyle="1" w:styleId="WW8Num130z3">
    <w:name w:val="WW8Num130z3"/>
    <w:rPr>
      <w:rFonts w:ascii="Symbol" w:hAnsi="Symbol"/>
    </w:rPr>
  </w:style>
  <w:style w:type="character" w:customStyle="1" w:styleId="WW8Num131z0">
    <w:name w:val="WW8Num131z0"/>
    <w:rPr>
      <w:rFonts w:ascii="Wingdings" w:hAnsi="Wingdings"/>
    </w:rPr>
  </w:style>
  <w:style w:type="character" w:customStyle="1" w:styleId="WW8Num131z1">
    <w:name w:val="WW8Num131z1"/>
    <w:rPr>
      <w:rFonts w:ascii="Courier New" w:hAnsi="Courier New"/>
    </w:rPr>
  </w:style>
  <w:style w:type="character" w:customStyle="1" w:styleId="WW8Num131z3">
    <w:name w:val="WW8Num131z3"/>
    <w:rPr>
      <w:rFonts w:ascii="Symbol" w:hAnsi="Symbol"/>
    </w:rPr>
  </w:style>
  <w:style w:type="character" w:customStyle="1" w:styleId="WW8Num134z0">
    <w:name w:val="WW8Num134z0"/>
    <w:rPr>
      <w:rFonts w:ascii="Wingdings" w:hAnsi="Wingdings"/>
    </w:rPr>
  </w:style>
  <w:style w:type="character" w:customStyle="1" w:styleId="WW8Num134z1">
    <w:name w:val="WW8Num134z1"/>
    <w:rPr>
      <w:rFonts w:ascii="Courier New" w:hAnsi="Courier New"/>
    </w:rPr>
  </w:style>
  <w:style w:type="character" w:customStyle="1" w:styleId="WW8Num134z3">
    <w:name w:val="WW8Num134z3"/>
    <w:rPr>
      <w:rFonts w:ascii="Symbol" w:hAnsi="Symbol"/>
    </w:rPr>
  </w:style>
  <w:style w:type="character" w:customStyle="1" w:styleId="WW8Num135z0">
    <w:name w:val="WW8Num135z0"/>
    <w:rPr>
      <w:rFonts w:ascii="Times New Roman" w:hAnsi="Times New Roman" w:cs="Times New Roman"/>
    </w:rPr>
  </w:style>
  <w:style w:type="character" w:customStyle="1" w:styleId="WW8Num135z1">
    <w:name w:val="WW8Num135z1"/>
    <w:rPr>
      <w:rFonts w:ascii="Courier New" w:hAnsi="Courier New"/>
    </w:rPr>
  </w:style>
  <w:style w:type="character" w:customStyle="1" w:styleId="WW8Num135z2">
    <w:name w:val="WW8Num135z2"/>
    <w:rPr>
      <w:rFonts w:ascii="Wingdings" w:hAnsi="Wingdings"/>
    </w:rPr>
  </w:style>
  <w:style w:type="character" w:customStyle="1" w:styleId="WW8Num135z3">
    <w:name w:val="WW8Num135z3"/>
    <w:rPr>
      <w:rFonts w:ascii="Symbol" w:hAnsi="Symbol"/>
    </w:rPr>
  </w:style>
  <w:style w:type="character" w:customStyle="1" w:styleId="WW8Num136z0">
    <w:name w:val="WW8Num136z0"/>
    <w:rPr>
      <w:rFonts w:ascii="Times New Roman" w:hAnsi="Times New Roman"/>
    </w:rPr>
  </w:style>
  <w:style w:type="character" w:customStyle="1" w:styleId="WW8Num138z0">
    <w:name w:val="WW8Num138z0"/>
    <w:rPr>
      <w:rFonts w:ascii="Symbol" w:hAnsi="Symbol"/>
      <w:color w:val="auto"/>
    </w:rPr>
  </w:style>
  <w:style w:type="character" w:customStyle="1" w:styleId="WW8Num139z0">
    <w:name w:val="WW8Num139z0"/>
    <w:rPr>
      <w:rFonts w:ascii="Wingdings" w:hAnsi="Wingdings"/>
    </w:rPr>
  </w:style>
  <w:style w:type="character" w:customStyle="1" w:styleId="WW8Num140z0">
    <w:name w:val="WW8Num140z0"/>
    <w:rPr>
      <w:rFonts w:ascii="Wingdings" w:hAnsi="Wingdings"/>
    </w:rPr>
  </w:style>
  <w:style w:type="character" w:customStyle="1" w:styleId="WW8Num141z0">
    <w:name w:val="WW8Num141z0"/>
    <w:rPr>
      <w:rFonts w:ascii="Times New Roman" w:hAnsi="Times New Roman" w:cs="Times New Roman"/>
    </w:rPr>
  </w:style>
  <w:style w:type="character" w:customStyle="1" w:styleId="WW8Num141z1">
    <w:name w:val="WW8Num141z1"/>
    <w:rPr>
      <w:rFonts w:ascii="Courier New" w:hAnsi="Courier New"/>
    </w:rPr>
  </w:style>
  <w:style w:type="character" w:customStyle="1" w:styleId="WW8Num141z2">
    <w:name w:val="WW8Num141z2"/>
    <w:rPr>
      <w:rFonts w:ascii="Wingdings" w:hAnsi="Wingdings"/>
    </w:rPr>
  </w:style>
  <w:style w:type="character" w:customStyle="1" w:styleId="WW8Num141z3">
    <w:name w:val="WW8Num141z3"/>
    <w:rPr>
      <w:rFonts w:ascii="Symbol" w:hAnsi="Symbol"/>
    </w:rPr>
  </w:style>
  <w:style w:type="character" w:customStyle="1" w:styleId="WW8Num143z0">
    <w:name w:val="WW8Num143z0"/>
    <w:rPr>
      <w:rFonts w:ascii="Wingdings" w:hAnsi="Wingdings"/>
    </w:rPr>
  </w:style>
  <w:style w:type="character" w:customStyle="1" w:styleId="WW8Num144z0">
    <w:name w:val="WW8Num144z0"/>
    <w:rPr>
      <w:rFonts w:ascii="Wingdings" w:hAnsi="Wingdings"/>
    </w:rPr>
  </w:style>
  <w:style w:type="character" w:customStyle="1" w:styleId="WW8Num144z1">
    <w:name w:val="WW8Num144z1"/>
    <w:rPr>
      <w:rFonts w:ascii="Courier New" w:hAnsi="Courier New"/>
    </w:rPr>
  </w:style>
  <w:style w:type="character" w:customStyle="1" w:styleId="WW8Num144z3">
    <w:name w:val="WW8Num144z3"/>
    <w:rPr>
      <w:rFonts w:ascii="Symbol" w:hAnsi="Symbol"/>
    </w:rPr>
  </w:style>
  <w:style w:type="character" w:customStyle="1" w:styleId="WW8Num145z0">
    <w:name w:val="WW8Num145z0"/>
    <w:rPr>
      <w:rFonts w:ascii="Symbol" w:hAnsi="Symbol"/>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6z0">
    <w:name w:val="WW8Num146z0"/>
    <w:rPr>
      <w:rFonts w:ascii="Times New Roman" w:hAnsi="Times New Roman" w:cs="Times New Roman"/>
    </w:rPr>
  </w:style>
  <w:style w:type="character" w:customStyle="1" w:styleId="WW8Num146z1">
    <w:name w:val="WW8Num146z1"/>
    <w:rPr>
      <w:rFonts w:ascii="Courier New" w:hAnsi="Courier New"/>
    </w:rPr>
  </w:style>
  <w:style w:type="character" w:customStyle="1" w:styleId="WW8Num146z2">
    <w:name w:val="WW8Num146z2"/>
    <w:rPr>
      <w:rFonts w:ascii="Wingdings" w:hAnsi="Wingdings"/>
    </w:rPr>
  </w:style>
  <w:style w:type="character" w:customStyle="1" w:styleId="WW8Num146z3">
    <w:name w:val="WW8Num146z3"/>
    <w:rPr>
      <w:rFonts w:ascii="Symbol" w:hAnsi="Symbol"/>
    </w:rPr>
  </w:style>
  <w:style w:type="character" w:customStyle="1" w:styleId="WW8Num147z0">
    <w:name w:val="WW8Num147z0"/>
    <w:rPr>
      <w:rFonts w:ascii="Symbol" w:hAnsi="Symbol"/>
    </w:rPr>
  </w:style>
  <w:style w:type="character" w:customStyle="1" w:styleId="WW8Num147z1">
    <w:name w:val="WW8Num147z1"/>
    <w:rPr>
      <w:rFonts w:ascii="Courier New" w:hAnsi="Courier New"/>
    </w:rPr>
  </w:style>
  <w:style w:type="character" w:customStyle="1" w:styleId="WW8Num147z2">
    <w:name w:val="WW8Num147z2"/>
    <w:rPr>
      <w:rFonts w:ascii="Wingdings" w:hAnsi="Wingdings"/>
    </w:rPr>
  </w:style>
  <w:style w:type="character" w:customStyle="1" w:styleId="WW8Num151z0">
    <w:name w:val="WW8Num151z0"/>
    <w:rPr>
      <w:rFonts w:ascii="Wingdings" w:hAnsi="Wingdings"/>
    </w:rPr>
  </w:style>
  <w:style w:type="character" w:customStyle="1" w:styleId="WW8Num151z1">
    <w:name w:val="WW8Num151z1"/>
    <w:rPr>
      <w:rFonts w:ascii="Courier New" w:hAnsi="Courier New"/>
    </w:rPr>
  </w:style>
  <w:style w:type="character" w:customStyle="1" w:styleId="WW8Num151z3">
    <w:name w:val="WW8Num151z3"/>
    <w:rPr>
      <w:rFonts w:ascii="Symbol" w:hAnsi="Symbol"/>
    </w:rPr>
  </w:style>
  <w:style w:type="character" w:customStyle="1" w:styleId="WW8Num152z0">
    <w:name w:val="WW8Num152z0"/>
    <w:rPr>
      <w:sz w:val="16"/>
    </w:rPr>
  </w:style>
  <w:style w:type="character" w:customStyle="1" w:styleId="WW8Num152z1">
    <w:name w:val="WW8Num152z1"/>
    <w:rPr>
      <w:rFonts w:ascii="Courier New" w:hAnsi="Courier New"/>
    </w:rPr>
  </w:style>
  <w:style w:type="character" w:customStyle="1" w:styleId="WW8Num152z2">
    <w:name w:val="WW8Num152z2"/>
    <w:rPr>
      <w:rFonts w:ascii="Wingdings" w:hAnsi="Wingdings"/>
    </w:rPr>
  </w:style>
  <w:style w:type="character" w:customStyle="1" w:styleId="WW8Num152z3">
    <w:name w:val="WW8Num152z3"/>
    <w:rPr>
      <w:rFonts w:ascii="Symbol" w:hAnsi="Symbol"/>
    </w:rPr>
  </w:style>
  <w:style w:type="character" w:customStyle="1" w:styleId="WW8Num153z0">
    <w:name w:val="WW8Num153z0"/>
    <w:rPr>
      <w:rFonts w:ascii="Times New Roman" w:hAnsi="Times New Roman" w:cs="Times New Roman"/>
    </w:rPr>
  </w:style>
  <w:style w:type="character" w:customStyle="1" w:styleId="WW8Num153z1">
    <w:name w:val="WW8Num153z1"/>
    <w:rPr>
      <w:rFonts w:ascii="Courier New" w:hAnsi="Courier New"/>
    </w:rPr>
  </w:style>
  <w:style w:type="character" w:customStyle="1" w:styleId="WW8Num153z2">
    <w:name w:val="WW8Num153z2"/>
    <w:rPr>
      <w:rFonts w:ascii="Wingdings" w:hAnsi="Wingdings"/>
    </w:rPr>
  </w:style>
  <w:style w:type="character" w:customStyle="1" w:styleId="WW8Num153z3">
    <w:name w:val="WW8Num153z3"/>
    <w:rPr>
      <w:rFonts w:ascii="Symbol" w:hAnsi="Symbol"/>
    </w:rPr>
  </w:style>
  <w:style w:type="character" w:customStyle="1" w:styleId="WW8Num155z0">
    <w:name w:val="WW8Num155z0"/>
    <w:rPr>
      <w:rFonts w:ascii="Times New Roman" w:hAnsi="Times New Roman" w:cs="Times New Roman"/>
    </w:rPr>
  </w:style>
  <w:style w:type="character" w:customStyle="1" w:styleId="WW8Num155z2">
    <w:name w:val="WW8Num155z2"/>
    <w:rPr>
      <w:rFonts w:ascii="Wingdings" w:hAnsi="Wingdings"/>
    </w:rPr>
  </w:style>
  <w:style w:type="character" w:customStyle="1" w:styleId="WW8Num155z3">
    <w:name w:val="WW8Num155z3"/>
    <w:rPr>
      <w:rFonts w:ascii="Symbol" w:hAnsi="Symbol"/>
    </w:rPr>
  </w:style>
  <w:style w:type="character" w:customStyle="1" w:styleId="WW8Num155z4">
    <w:name w:val="WW8Num155z4"/>
    <w:rPr>
      <w:rFonts w:ascii="Courier New" w:hAnsi="Courier New"/>
    </w:rPr>
  </w:style>
  <w:style w:type="character" w:customStyle="1" w:styleId="WW8Num156z0">
    <w:name w:val="WW8Num156z0"/>
    <w:rPr>
      <w:rFonts w:ascii="Wingdings" w:hAnsi="Wingdings"/>
    </w:rPr>
  </w:style>
  <w:style w:type="character" w:customStyle="1" w:styleId="WW8Num156z1">
    <w:name w:val="WW8Num156z1"/>
    <w:rPr>
      <w:rFonts w:ascii="Courier New" w:hAnsi="Courier New"/>
    </w:rPr>
  </w:style>
  <w:style w:type="character" w:customStyle="1" w:styleId="WW8Num156z3">
    <w:name w:val="WW8Num156z3"/>
    <w:rPr>
      <w:rFonts w:ascii="Symbol" w:hAnsi="Symbol"/>
    </w:rPr>
  </w:style>
  <w:style w:type="character" w:customStyle="1" w:styleId="WW8Num157z0">
    <w:name w:val="WW8Num157z0"/>
    <w:rPr>
      <w:rFonts w:ascii="Symbol" w:hAnsi="Symbol"/>
      <w:color w:val="auto"/>
    </w:rPr>
  </w:style>
  <w:style w:type="character" w:customStyle="1" w:styleId="WW8Num158z0">
    <w:name w:val="WW8Num158z0"/>
    <w:rPr>
      <w:rFonts w:ascii="Times New Roman" w:hAnsi="Times New Roman" w:cs="Times New Roman"/>
    </w:rPr>
  </w:style>
  <w:style w:type="character" w:customStyle="1" w:styleId="WW8Num158z1">
    <w:name w:val="WW8Num158z1"/>
    <w:rPr>
      <w:rFonts w:ascii="Courier New" w:hAnsi="Courier New"/>
    </w:rPr>
  </w:style>
  <w:style w:type="character" w:customStyle="1" w:styleId="WW8Num158z2">
    <w:name w:val="WW8Num158z2"/>
    <w:rPr>
      <w:rFonts w:ascii="Wingdings" w:hAnsi="Wingdings"/>
    </w:rPr>
  </w:style>
  <w:style w:type="character" w:customStyle="1" w:styleId="WW8Num158z3">
    <w:name w:val="WW8Num158z3"/>
    <w:rPr>
      <w:rFonts w:ascii="Symbol" w:hAnsi="Symbol"/>
    </w:rPr>
  </w:style>
  <w:style w:type="character" w:customStyle="1" w:styleId="WW8Num159z0">
    <w:name w:val="WW8Num159z0"/>
    <w:rPr>
      <w:rFonts w:ascii="Wingdings" w:hAnsi="Wingdings"/>
    </w:rPr>
  </w:style>
  <w:style w:type="character" w:customStyle="1" w:styleId="WW8Num159z1">
    <w:name w:val="WW8Num159z1"/>
    <w:rPr>
      <w:rFonts w:ascii="Courier New" w:hAnsi="Courier New"/>
    </w:rPr>
  </w:style>
  <w:style w:type="character" w:customStyle="1" w:styleId="WW8Num159z3">
    <w:name w:val="WW8Num159z3"/>
    <w:rPr>
      <w:rFonts w:ascii="Symbol" w:hAnsi="Symbol"/>
    </w:rPr>
  </w:style>
  <w:style w:type="character" w:customStyle="1" w:styleId="WW8Num160z0">
    <w:name w:val="WW8Num160z0"/>
    <w:rPr>
      <w:rFonts w:ascii="Times New Roman" w:eastAsia="Times New Roman" w:hAnsi="Times New Roman" w:cs="Times New Roman"/>
    </w:rPr>
  </w:style>
  <w:style w:type="character" w:customStyle="1" w:styleId="WW8Num160z1">
    <w:name w:val="WW8Num160z1"/>
    <w:rPr>
      <w:rFonts w:ascii="Courier New" w:hAnsi="Courier New"/>
    </w:rPr>
  </w:style>
  <w:style w:type="character" w:customStyle="1" w:styleId="WW8Num160z2">
    <w:name w:val="WW8Num160z2"/>
    <w:rPr>
      <w:rFonts w:ascii="Wingdings" w:hAnsi="Wingdings"/>
    </w:rPr>
  </w:style>
  <w:style w:type="character" w:customStyle="1" w:styleId="WW8Num160z3">
    <w:name w:val="WW8Num160z3"/>
    <w:rPr>
      <w:rFonts w:ascii="Symbol" w:hAnsi="Symbol"/>
    </w:rPr>
  </w:style>
  <w:style w:type="character" w:customStyle="1" w:styleId="WW8Num161z0">
    <w:name w:val="WW8Num161z0"/>
    <w:rPr>
      <w:rFonts w:ascii="Times New Roman" w:eastAsia="Times New Roman" w:hAnsi="Times New Roman" w:cs="Times New Roman"/>
    </w:rPr>
  </w:style>
  <w:style w:type="character" w:customStyle="1" w:styleId="WW8Num161z1">
    <w:name w:val="WW8Num161z1"/>
    <w:rPr>
      <w:rFonts w:ascii="Courier New" w:hAnsi="Courier New"/>
    </w:rPr>
  </w:style>
  <w:style w:type="character" w:customStyle="1" w:styleId="WW8Num161z2">
    <w:name w:val="WW8Num161z2"/>
    <w:rPr>
      <w:rFonts w:ascii="Wingdings" w:hAnsi="Wingdings"/>
    </w:rPr>
  </w:style>
  <w:style w:type="character" w:customStyle="1" w:styleId="WW8Num161z3">
    <w:name w:val="WW8Num161z3"/>
    <w:rPr>
      <w:rFonts w:ascii="Symbol" w:hAnsi="Symbol"/>
    </w:rPr>
  </w:style>
  <w:style w:type="character" w:customStyle="1" w:styleId="WW8Num162z0">
    <w:name w:val="WW8Num162z0"/>
    <w:rPr>
      <w:rFonts w:ascii="Wingdings" w:hAnsi="Wingdings"/>
    </w:rPr>
  </w:style>
  <w:style w:type="character" w:customStyle="1" w:styleId="WW8Num163z0">
    <w:name w:val="WW8Num163z0"/>
    <w:rPr>
      <w:rFonts w:ascii="Times New Roman" w:hAnsi="Times New Roman" w:cs="Times New Roman"/>
    </w:rPr>
  </w:style>
  <w:style w:type="character" w:customStyle="1" w:styleId="WW8Num163z1">
    <w:name w:val="WW8Num163z1"/>
    <w:rPr>
      <w:rFonts w:ascii="Courier New" w:hAnsi="Courier New"/>
    </w:rPr>
  </w:style>
  <w:style w:type="character" w:customStyle="1" w:styleId="WW8Num163z2">
    <w:name w:val="WW8Num163z2"/>
    <w:rPr>
      <w:rFonts w:ascii="Wingdings" w:hAnsi="Wingdings"/>
    </w:rPr>
  </w:style>
  <w:style w:type="character" w:customStyle="1" w:styleId="WW8Num163z3">
    <w:name w:val="WW8Num163z3"/>
    <w:rPr>
      <w:rFonts w:ascii="Symbol" w:hAnsi="Symbol"/>
    </w:rPr>
  </w:style>
  <w:style w:type="character" w:customStyle="1" w:styleId="WW8Num164z0">
    <w:name w:val="WW8Num164z0"/>
    <w:rPr>
      <w:rFonts w:ascii="Times New Roman" w:hAnsi="Times New Roman" w:cs="Times New Roman"/>
    </w:rPr>
  </w:style>
  <w:style w:type="character" w:customStyle="1" w:styleId="WW8Num164z1">
    <w:name w:val="WW8Num164z1"/>
    <w:rPr>
      <w:rFonts w:ascii="Courier New" w:hAnsi="Courier New"/>
    </w:rPr>
  </w:style>
  <w:style w:type="character" w:customStyle="1" w:styleId="WW8Num164z2">
    <w:name w:val="WW8Num164z2"/>
    <w:rPr>
      <w:rFonts w:ascii="Wingdings" w:hAnsi="Wingdings"/>
    </w:rPr>
  </w:style>
  <w:style w:type="character" w:customStyle="1" w:styleId="WW8Num164z3">
    <w:name w:val="WW8Num164z3"/>
    <w:rPr>
      <w:rFonts w:ascii="Symbol" w:hAnsi="Symbol"/>
    </w:rPr>
  </w:style>
  <w:style w:type="character" w:customStyle="1" w:styleId="WW8Num165z0">
    <w:name w:val="WW8Num165z0"/>
    <w:rPr>
      <w:rFonts w:ascii="Times New Roman" w:hAnsi="Times New Roman" w:cs="Times New Roman"/>
    </w:rPr>
  </w:style>
  <w:style w:type="character" w:customStyle="1" w:styleId="WW8Num165z1">
    <w:name w:val="WW8Num165z1"/>
    <w:rPr>
      <w:rFonts w:ascii="Courier New" w:hAnsi="Courier New"/>
    </w:rPr>
  </w:style>
  <w:style w:type="character" w:customStyle="1" w:styleId="WW8Num165z2">
    <w:name w:val="WW8Num165z2"/>
    <w:rPr>
      <w:rFonts w:ascii="Wingdings" w:hAnsi="Wingdings"/>
    </w:rPr>
  </w:style>
  <w:style w:type="character" w:customStyle="1" w:styleId="WW8Num165z3">
    <w:name w:val="WW8Num165z3"/>
    <w:rPr>
      <w:rFonts w:ascii="Symbol" w:hAnsi="Symbol"/>
    </w:rPr>
  </w:style>
  <w:style w:type="character" w:customStyle="1" w:styleId="WW8Num166z0">
    <w:name w:val="WW8Num166z0"/>
    <w:rPr>
      <w:rFonts w:ascii="Wingdings" w:hAnsi="Wingdings"/>
    </w:rPr>
  </w:style>
  <w:style w:type="character" w:customStyle="1" w:styleId="WW8Num166z1">
    <w:name w:val="WW8Num166z1"/>
    <w:rPr>
      <w:rFonts w:ascii="Courier New" w:hAnsi="Courier New"/>
    </w:rPr>
  </w:style>
  <w:style w:type="character" w:customStyle="1" w:styleId="WW8Num166z3">
    <w:name w:val="WW8Num166z3"/>
    <w:rPr>
      <w:rFonts w:ascii="Symbol" w:hAnsi="Symbol"/>
    </w:rPr>
  </w:style>
  <w:style w:type="character" w:customStyle="1" w:styleId="WW8Num167z0">
    <w:name w:val="WW8Num167z0"/>
    <w:rPr>
      <w:rFonts w:ascii="Times New Roman" w:hAnsi="Times New Roman" w:cs="Times New Roman"/>
    </w:rPr>
  </w:style>
  <w:style w:type="character" w:customStyle="1" w:styleId="WW8Num167z1">
    <w:name w:val="WW8Num167z1"/>
    <w:rPr>
      <w:rFonts w:ascii="Symbol" w:hAnsi="Symbol"/>
    </w:rPr>
  </w:style>
  <w:style w:type="character" w:customStyle="1" w:styleId="WW8Num167z2">
    <w:name w:val="WW8Num167z2"/>
    <w:rPr>
      <w:rFonts w:ascii="Wingdings" w:hAnsi="Wingdings"/>
    </w:rPr>
  </w:style>
  <w:style w:type="character" w:customStyle="1" w:styleId="WW8Num167z4">
    <w:name w:val="WW8Num167z4"/>
    <w:rPr>
      <w:rFonts w:ascii="Courier New" w:hAnsi="Courier New"/>
    </w:rPr>
  </w:style>
  <w:style w:type="character" w:customStyle="1" w:styleId="WW8Num168z0">
    <w:name w:val="WW8Num168z0"/>
    <w:rPr>
      <w:rFonts w:ascii="Times New Roman" w:hAnsi="Times New Roman"/>
    </w:rPr>
  </w:style>
  <w:style w:type="character" w:customStyle="1" w:styleId="WW8Num169z0">
    <w:name w:val="WW8Num169z0"/>
    <w:rPr>
      <w:rFonts w:ascii="Times New Roman" w:hAnsi="Times New Roman" w:cs="Times New Roman"/>
    </w:rPr>
  </w:style>
  <w:style w:type="character" w:customStyle="1" w:styleId="WW8Num169z1">
    <w:name w:val="WW8Num169z1"/>
    <w:rPr>
      <w:rFonts w:ascii="Courier New" w:hAnsi="Courier New"/>
    </w:rPr>
  </w:style>
  <w:style w:type="character" w:customStyle="1" w:styleId="WW8Num169z2">
    <w:name w:val="WW8Num169z2"/>
    <w:rPr>
      <w:rFonts w:ascii="Wingdings" w:hAnsi="Wingdings"/>
    </w:rPr>
  </w:style>
  <w:style w:type="character" w:customStyle="1" w:styleId="WW8Num169z3">
    <w:name w:val="WW8Num169z3"/>
    <w:rPr>
      <w:rFonts w:ascii="Symbol" w:hAnsi="Symbol"/>
    </w:rPr>
  </w:style>
  <w:style w:type="character" w:customStyle="1" w:styleId="WW8Num170z0">
    <w:name w:val="WW8Num170z0"/>
    <w:rPr>
      <w:rFonts w:ascii="Arial" w:hAnsi="Arial"/>
    </w:rPr>
  </w:style>
  <w:style w:type="character" w:customStyle="1" w:styleId="WW8Num172z0">
    <w:name w:val="WW8Num172z0"/>
    <w:rPr>
      <w:rFonts w:ascii="Wingdings" w:hAnsi="Wingdings"/>
    </w:rPr>
  </w:style>
  <w:style w:type="character" w:customStyle="1" w:styleId="WW8Num172z1">
    <w:name w:val="WW8Num172z1"/>
    <w:rPr>
      <w:rFonts w:ascii="Courier New" w:hAnsi="Courier New"/>
    </w:rPr>
  </w:style>
  <w:style w:type="character" w:customStyle="1" w:styleId="WW8Num172z3">
    <w:name w:val="WW8Num172z3"/>
    <w:rPr>
      <w:rFonts w:ascii="Symbol" w:hAnsi="Symbol"/>
    </w:rPr>
  </w:style>
  <w:style w:type="character" w:customStyle="1" w:styleId="WW8Num173z0">
    <w:name w:val="WW8Num173z0"/>
    <w:rPr>
      <w:rFonts w:ascii="Times New Roman" w:hAnsi="Times New Roman" w:cs="Times New Roman"/>
    </w:rPr>
  </w:style>
  <w:style w:type="character" w:customStyle="1" w:styleId="WW8Num173z1">
    <w:name w:val="WW8Num173z1"/>
    <w:rPr>
      <w:rFonts w:ascii="Courier New" w:hAnsi="Courier New"/>
    </w:rPr>
  </w:style>
  <w:style w:type="character" w:customStyle="1" w:styleId="WW8Num173z2">
    <w:name w:val="WW8Num173z2"/>
    <w:rPr>
      <w:rFonts w:ascii="Wingdings" w:hAnsi="Wingdings"/>
    </w:rPr>
  </w:style>
  <w:style w:type="character" w:customStyle="1" w:styleId="WW8Num173z3">
    <w:name w:val="WW8Num173z3"/>
    <w:rPr>
      <w:rFonts w:ascii="Symbol" w:hAnsi="Symbol"/>
    </w:rPr>
  </w:style>
  <w:style w:type="character" w:customStyle="1" w:styleId="WW8Num174z0">
    <w:name w:val="WW8Num174z0"/>
    <w:rPr>
      <w:rFonts w:ascii="Times New Roman" w:hAnsi="Times New Roman" w:cs="Times New Roman"/>
    </w:rPr>
  </w:style>
  <w:style w:type="character" w:customStyle="1" w:styleId="WW8Num174z1">
    <w:name w:val="WW8Num174z1"/>
    <w:rPr>
      <w:rFonts w:ascii="Courier New" w:hAnsi="Courier New"/>
    </w:rPr>
  </w:style>
  <w:style w:type="character" w:customStyle="1" w:styleId="WW8Num174z2">
    <w:name w:val="WW8Num174z2"/>
    <w:rPr>
      <w:rFonts w:ascii="Wingdings" w:hAnsi="Wingdings"/>
    </w:rPr>
  </w:style>
  <w:style w:type="character" w:customStyle="1" w:styleId="WW8Num174z3">
    <w:name w:val="WW8Num174z3"/>
    <w:rPr>
      <w:rFonts w:ascii="Symbol" w:hAnsi="Symbol"/>
    </w:rPr>
  </w:style>
  <w:style w:type="character" w:customStyle="1" w:styleId="WW8Num175z0">
    <w:name w:val="WW8Num175z0"/>
    <w:rPr>
      <w:rFonts w:ascii="Symbol" w:hAnsi="Symbol"/>
    </w:rPr>
  </w:style>
  <w:style w:type="character" w:customStyle="1" w:styleId="WW8Num175z1">
    <w:name w:val="WW8Num175z1"/>
    <w:rPr>
      <w:rFonts w:ascii="Courier New" w:hAnsi="Courier New"/>
    </w:rPr>
  </w:style>
  <w:style w:type="character" w:customStyle="1" w:styleId="WW8Num175z2">
    <w:name w:val="WW8Num175z2"/>
    <w:rPr>
      <w:rFonts w:ascii="Wingdings" w:hAnsi="Wingdings"/>
    </w:rPr>
  </w:style>
  <w:style w:type="character" w:customStyle="1" w:styleId="WW8Num178z0">
    <w:name w:val="WW8Num178z0"/>
    <w:rPr>
      <w:rFonts w:ascii="Wingdings" w:hAnsi="Wingdings"/>
    </w:rPr>
  </w:style>
  <w:style w:type="character" w:customStyle="1" w:styleId="WW8Num180z0">
    <w:name w:val="WW8Num180z0"/>
    <w:rPr>
      <w:rFonts w:ascii="Wingdings" w:hAnsi="Wingdings"/>
    </w:rPr>
  </w:style>
  <w:style w:type="character" w:customStyle="1" w:styleId="WW8Num181z0">
    <w:name w:val="WW8Num181z0"/>
    <w:rPr>
      <w:rFonts w:ascii="Times New Roman" w:hAnsi="Times New Roman" w:cs="Times New Roman"/>
    </w:rPr>
  </w:style>
  <w:style w:type="character" w:customStyle="1" w:styleId="WW8Num181z1">
    <w:name w:val="WW8Num181z1"/>
    <w:rPr>
      <w:rFonts w:ascii="Courier New" w:hAnsi="Courier New"/>
    </w:rPr>
  </w:style>
  <w:style w:type="character" w:customStyle="1" w:styleId="WW8Num181z2">
    <w:name w:val="WW8Num181z2"/>
    <w:rPr>
      <w:rFonts w:ascii="Wingdings" w:hAnsi="Wingdings"/>
    </w:rPr>
  </w:style>
  <w:style w:type="character" w:customStyle="1" w:styleId="WW8Num181z3">
    <w:name w:val="WW8Num181z3"/>
    <w:rPr>
      <w:rFonts w:ascii="Symbol" w:hAnsi="Symbol"/>
    </w:rPr>
  </w:style>
  <w:style w:type="character" w:customStyle="1" w:styleId="WW8Num182z0">
    <w:name w:val="WW8Num182z0"/>
    <w:rPr>
      <w:rFonts w:ascii="Times New Roman" w:hAnsi="Times New Roman" w:cs="Times New Roman"/>
    </w:rPr>
  </w:style>
  <w:style w:type="character" w:customStyle="1" w:styleId="WW8Num182z1">
    <w:name w:val="WW8Num182z1"/>
    <w:rPr>
      <w:rFonts w:ascii="Courier New" w:hAnsi="Courier New"/>
    </w:rPr>
  </w:style>
  <w:style w:type="character" w:customStyle="1" w:styleId="WW8Num182z2">
    <w:name w:val="WW8Num182z2"/>
    <w:rPr>
      <w:rFonts w:ascii="Wingdings" w:hAnsi="Wingdings"/>
    </w:rPr>
  </w:style>
  <w:style w:type="character" w:customStyle="1" w:styleId="WW8Num182z3">
    <w:name w:val="WW8Num182z3"/>
    <w:rPr>
      <w:rFonts w:ascii="Symbol" w:hAnsi="Symbol"/>
    </w:rPr>
  </w:style>
  <w:style w:type="character" w:customStyle="1" w:styleId="WW8Num183z0">
    <w:name w:val="WW8Num183z0"/>
    <w:rPr>
      <w:rFonts w:ascii="Wingdings" w:hAnsi="Wingdings"/>
    </w:rPr>
  </w:style>
  <w:style w:type="character" w:customStyle="1" w:styleId="WW8Num183z1">
    <w:name w:val="WW8Num183z1"/>
    <w:rPr>
      <w:rFonts w:ascii="Courier New" w:hAnsi="Courier New"/>
    </w:rPr>
  </w:style>
  <w:style w:type="character" w:customStyle="1" w:styleId="WW8Num183z3">
    <w:name w:val="WW8Num183z3"/>
    <w:rPr>
      <w:rFonts w:ascii="Symbol" w:hAnsi="Symbol"/>
    </w:rPr>
  </w:style>
  <w:style w:type="character" w:customStyle="1" w:styleId="WW8Num184z0">
    <w:name w:val="WW8Num184z0"/>
    <w:rPr>
      <w:rFonts w:ascii="Wingdings" w:hAnsi="Wingdings"/>
    </w:rPr>
  </w:style>
  <w:style w:type="character" w:customStyle="1" w:styleId="WW8Num184z1">
    <w:name w:val="WW8Num184z1"/>
    <w:rPr>
      <w:rFonts w:ascii="Symbol" w:hAnsi="Symbol"/>
      <w:b w:val="0"/>
      <w:i w:val="0"/>
    </w:rPr>
  </w:style>
  <w:style w:type="character" w:customStyle="1" w:styleId="WW8Num186z0">
    <w:name w:val="WW8Num186z0"/>
    <w:rPr>
      <w:rFonts w:ascii="Times New Roman" w:hAnsi="Times New Roman" w:cs="Times New Roman"/>
    </w:rPr>
  </w:style>
  <w:style w:type="character" w:customStyle="1" w:styleId="WW8Num186z1">
    <w:name w:val="WW8Num186z1"/>
    <w:rPr>
      <w:rFonts w:ascii="Courier New" w:hAnsi="Courier New"/>
    </w:rPr>
  </w:style>
  <w:style w:type="character" w:customStyle="1" w:styleId="WW8Num186z2">
    <w:name w:val="WW8Num186z2"/>
    <w:rPr>
      <w:rFonts w:ascii="Wingdings" w:hAnsi="Wingdings"/>
    </w:rPr>
  </w:style>
  <w:style w:type="character" w:customStyle="1" w:styleId="WW8Num186z3">
    <w:name w:val="WW8Num186z3"/>
    <w:rPr>
      <w:rFonts w:ascii="Symbol" w:hAnsi="Symbol"/>
    </w:rPr>
  </w:style>
  <w:style w:type="character" w:customStyle="1" w:styleId="WW8Num188z1">
    <w:name w:val="WW8Num188z1"/>
    <w:rPr>
      <w:rFonts w:ascii="Courier New" w:hAnsi="Courier New"/>
    </w:rPr>
  </w:style>
  <w:style w:type="character" w:customStyle="1" w:styleId="WW8Num188z2">
    <w:name w:val="WW8Num188z2"/>
    <w:rPr>
      <w:rFonts w:ascii="Wingdings" w:hAnsi="Wingdings"/>
    </w:rPr>
  </w:style>
  <w:style w:type="character" w:customStyle="1" w:styleId="WW8Num188z3">
    <w:name w:val="WW8Num188z3"/>
    <w:rPr>
      <w:rFonts w:ascii="Symbol" w:hAnsi="Symbol"/>
    </w:rPr>
  </w:style>
  <w:style w:type="character" w:customStyle="1" w:styleId="WW8Num189z0">
    <w:name w:val="WW8Num189z0"/>
    <w:rPr>
      <w:rFonts w:ascii="Wingdings" w:hAnsi="Wingdings"/>
    </w:rPr>
  </w:style>
  <w:style w:type="character" w:customStyle="1" w:styleId="WW8Num189z1">
    <w:name w:val="WW8Num189z1"/>
    <w:rPr>
      <w:rFonts w:ascii="Courier New" w:hAnsi="Courier New"/>
    </w:rPr>
  </w:style>
  <w:style w:type="character" w:customStyle="1" w:styleId="WW8Num189z3">
    <w:name w:val="WW8Num189z3"/>
    <w:rPr>
      <w:rFonts w:ascii="Symbol" w:hAnsi="Symbol"/>
    </w:rPr>
  </w:style>
  <w:style w:type="character" w:customStyle="1" w:styleId="WW8Num192z0">
    <w:name w:val="WW8Num192z0"/>
    <w:rPr>
      <w:rFonts w:ascii="Wingdings" w:hAnsi="Wingdings"/>
    </w:rPr>
  </w:style>
  <w:style w:type="character" w:customStyle="1" w:styleId="WW8Num193z0">
    <w:name w:val="WW8Num193z0"/>
    <w:rPr>
      <w:rFonts w:ascii="Symbol" w:hAnsi="Symbol"/>
    </w:rPr>
  </w:style>
  <w:style w:type="character" w:customStyle="1" w:styleId="WW8Num194z0">
    <w:name w:val="WW8Num194z0"/>
    <w:rPr>
      <w:rFonts w:ascii="Wingdings" w:hAnsi="Wingdings"/>
    </w:rPr>
  </w:style>
  <w:style w:type="character" w:customStyle="1" w:styleId="WW8Num194z1">
    <w:name w:val="WW8Num194z1"/>
    <w:rPr>
      <w:rFonts w:ascii="Courier New" w:hAnsi="Courier New"/>
    </w:rPr>
  </w:style>
  <w:style w:type="character" w:customStyle="1" w:styleId="WW8Num194z3">
    <w:name w:val="WW8Num194z3"/>
    <w:rPr>
      <w:rFonts w:ascii="Symbol" w:hAnsi="Symbol"/>
    </w:rPr>
  </w:style>
  <w:style w:type="character" w:customStyle="1" w:styleId="WW8Num195z0">
    <w:name w:val="WW8Num195z0"/>
    <w:rPr>
      <w:rFonts w:ascii="Times New Roman" w:hAnsi="Times New Roman"/>
    </w:rPr>
  </w:style>
  <w:style w:type="character" w:customStyle="1" w:styleId="WW8Num196z0">
    <w:name w:val="WW8Num196z0"/>
    <w:rPr>
      <w:rFonts w:ascii="Wingdings" w:hAnsi="Wingdings"/>
    </w:rPr>
  </w:style>
  <w:style w:type="character" w:customStyle="1" w:styleId="WW8Num196z1">
    <w:name w:val="WW8Num196z1"/>
    <w:rPr>
      <w:rFonts w:ascii="Courier New" w:hAnsi="Courier New"/>
    </w:rPr>
  </w:style>
  <w:style w:type="character" w:customStyle="1" w:styleId="WW8Num196z3">
    <w:name w:val="WW8Num196z3"/>
    <w:rPr>
      <w:rFonts w:ascii="Symbol" w:hAnsi="Symbol"/>
    </w:rPr>
  </w:style>
  <w:style w:type="character" w:customStyle="1" w:styleId="WW8Num197z0">
    <w:name w:val="WW8Num197z0"/>
    <w:rPr>
      <w:rFonts w:ascii="Wingdings" w:hAnsi="Wingdings"/>
    </w:rPr>
  </w:style>
  <w:style w:type="character" w:customStyle="1" w:styleId="WW8Num197z1">
    <w:name w:val="WW8Num197z1"/>
    <w:rPr>
      <w:rFonts w:ascii="Courier New" w:hAnsi="Courier New"/>
    </w:rPr>
  </w:style>
  <w:style w:type="character" w:customStyle="1" w:styleId="WW8Num197z3">
    <w:name w:val="WW8Num197z3"/>
    <w:rPr>
      <w:rFonts w:ascii="Symbol" w:hAnsi="Symbol"/>
    </w:rPr>
  </w:style>
  <w:style w:type="character" w:customStyle="1" w:styleId="WW8Num198z0">
    <w:name w:val="WW8Num198z0"/>
    <w:rPr>
      <w:rFonts w:ascii="Wingdings" w:hAnsi="Wingdings"/>
    </w:rPr>
  </w:style>
  <w:style w:type="character" w:customStyle="1" w:styleId="WW8Num198z3">
    <w:name w:val="WW8Num198z3"/>
    <w:rPr>
      <w:rFonts w:ascii="Symbol" w:hAnsi="Symbol"/>
    </w:rPr>
  </w:style>
  <w:style w:type="character" w:customStyle="1" w:styleId="WW8Num198z4">
    <w:name w:val="WW8Num198z4"/>
    <w:rPr>
      <w:rFonts w:ascii="Courier New" w:hAnsi="Courier New"/>
    </w:rPr>
  </w:style>
  <w:style w:type="character" w:customStyle="1" w:styleId="WW8Num199z0">
    <w:name w:val="WW8Num199z0"/>
    <w:rPr>
      <w:rFonts w:ascii="Wingdings" w:hAnsi="Wingdings"/>
      <w:color w:val="008080"/>
    </w:rPr>
  </w:style>
  <w:style w:type="character" w:customStyle="1" w:styleId="WW8Num199z1">
    <w:name w:val="WW8Num199z1"/>
    <w:rPr>
      <w:rFonts w:ascii="Courier New" w:hAnsi="Courier New"/>
    </w:rPr>
  </w:style>
  <w:style w:type="character" w:customStyle="1" w:styleId="WW8Num199z2">
    <w:name w:val="WW8Num199z2"/>
    <w:rPr>
      <w:rFonts w:ascii="Wingdings" w:hAnsi="Wingdings"/>
    </w:rPr>
  </w:style>
  <w:style w:type="character" w:customStyle="1" w:styleId="WW8Num199z3">
    <w:name w:val="WW8Num199z3"/>
    <w:rPr>
      <w:rFonts w:ascii="Symbol" w:hAnsi="Symbol"/>
    </w:rPr>
  </w:style>
  <w:style w:type="character" w:customStyle="1" w:styleId="WW8Num200z0">
    <w:name w:val="WW8Num200z0"/>
    <w:rPr>
      <w:rFonts w:ascii="Times New Roman" w:hAnsi="Times New Roman" w:cs="Times New Roman"/>
    </w:rPr>
  </w:style>
  <w:style w:type="character" w:customStyle="1" w:styleId="WW8Num200z1">
    <w:name w:val="WW8Num200z1"/>
    <w:rPr>
      <w:rFonts w:ascii="Courier New" w:hAnsi="Courier New"/>
    </w:rPr>
  </w:style>
  <w:style w:type="character" w:customStyle="1" w:styleId="WW8Num200z2">
    <w:name w:val="WW8Num200z2"/>
    <w:rPr>
      <w:rFonts w:ascii="Wingdings" w:hAnsi="Wingdings"/>
    </w:rPr>
  </w:style>
  <w:style w:type="character" w:customStyle="1" w:styleId="WW8Num200z3">
    <w:name w:val="WW8Num200z3"/>
    <w:rPr>
      <w:rFonts w:ascii="Symbol" w:hAnsi="Symbol"/>
    </w:rPr>
  </w:style>
  <w:style w:type="character" w:customStyle="1" w:styleId="WW8Num201z0">
    <w:name w:val="WW8Num201z0"/>
    <w:rPr>
      <w:rFonts w:ascii="Arial" w:hAnsi="Arial"/>
    </w:rPr>
  </w:style>
  <w:style w:type="character" w:customStyle="1" w:styleId="WW8Num203z0">
    <w:name w:val="WW8Num203z0"/>
    <w:rPr>
      <w:rFonts w:ascii="Times New Roman" w:hAnsi="Times New Roman" w:cs="Times New Roman"/>
    </w:rPr>
  </w:style>
  <w:style w:type="character" w:customStyle="1" w:styleId="WW8Num203z1">
    <w:name w:val="WW8Num203z1"/>
    <w:rPr>
      <w:rFonts w:ascii="Courier New" w:hAnsi="Courier New"/>
    </w:rPr>
  </w:style>
  <w:style w:type="character" w:customStyle="1" w:styleId="WW8Num203z2">
    <w:name w:val="WW8Num203z2"/>
    <w:rPr>
      <w:rFonts w:ascii="Wingdings" w:hAnsi="Wingdings"/>
    </w:rPr>
  </w:style>
  <w:style w:type="character" w:customStyle="1" w:styleId="WW8Num203z3">
    <w:name w:val="WW8Num203z3"/>
    <w:rPr>
      <w:rFonts w:ascii="Symbol" w:hAnsi="Symbol"/>
    </w:rPr>
  </w:style>
  <w:style w:type="character" w:customStyle="1" w:styleId="WW8Num204z0">
    <w:name w:val="WW8Num204z0"/>
    <w:rPr>
      <w:rFonts w:ascii="Wingdings" w:hAnsi="Wingdings"/>
    </w:rPr>
  </w:style>
  <w:style w:type="character" w:customStyle="1" w:styleId="WW8Num206z0">
    <w:name w:val="WW8Num206z0"/>
    <w:rPr>
      <w:rFonts w:ascii="Wingdings" w:hAnsi="Wingdings"/>
    </w:rPr>
  </w:style>
  <w:style w:type="character" w:customStyle="1" w:styleId="WW8Num206z1">
    <w:name w:val="WW8Num206z1"/>
    <w:rPr>
      <w:rFonts w:ascii="Courier New" w:hAnsi="Courier New"/>
    </w:rPr>
  </w:style>
  <w:style w:type="character" w:customStyle="1" w:styleId="WW8Num206z3">
    <w:name w:val="WW8Num206z3"/>
    <w:rPr>
      <w:rFonts w:ascii="Symbol" w:hAnsi="Symbol"/>
    </w:rPr>
  </w:style>
  <w:style w:type="character" w:customStyle="1" w:styleId="WW8Num207z0">
    <w:name w:val="WW8Num207z0"/>
    <w:rPr>
      <w:rFonts w:ascii="Wingdings" w:hAnsi="Wingdings"/>
    </w:rPr>
  </w:style>
  <w:style w:type="character" w:customStyle="1" w:styleId="WW8Num207z1">
    <w:name w:val="WW8Num207z1"/>
    <w:rPr>
      <w:rFonts w:ascii="Courier New" w:hAnsi="Courier New"/>
    </w:rPr>
  </w:style>
  <w:style w:type="character" w:customStyle="1" w:styleId="WW8Num207z3">
    <w:name w:val="WW8Num207z3"/>
    <w:rPr>
      <w:rFonts w:ascii="Symbol" w:hAnsi="Symbol"/>
    </w:rPr>
  </w:style>
  <w:style w:type="character" w:customStyle="1" w:styleId="WW8Num209z0">
    <w:name w:val="WW8Num209z0"/>
    <w:rPr>
      <w:rFonts w:ascii="Wingdings" w:hAnsi="Wingdings"/>
    </w:rPr>
  </w:style>
  <w:style w:type="character" w:customStyle="1" w:styleId="WW8Num209z1">
    <w:name w:val="WW8Num209z1"/>
    <w:rPr>
      <w:rFonts w:ascii="Courier New" w:hAnsi="Courier New"/>
    </w:rPr>
  </w:style>
  <w:style w:type="character" w:customStyle="1" w:styleId="WW8Num209z3">
    <w:name w:val="WW8Num209z3"/>
    <w:rPr>
      <w:rFonts w:ascii="Symbol" w:hAnsi="Symbol"/>
    </w:rPr>
  </w:style>
  <w:style w:type="character" w:customStyle="1" w:styleId="WW8Num210z0">
    <w:name w:val="WW8Num210z0"/>
    <w:rPr>
      <w:rFonts w:ascii="Times New Roman" w:hAnsi="Times New Roman"/>
    </w:rPr>
  </w:style>
  <w:style w:type="character" w:customStyle="1" w:styleId="WW8Num211z0">
    <w:name w:val="WW8Num211z0"/>
    <w:rPr>
      <w:rFonts w:ascii="Times New Roman" w:hAnsi="Times New Roman" w:cs="Times New Roman"/>
    </w:rPr>
  </w:style>
  <w:style w:type="character" w:customStyle="1" w:styleId="WW8Num211z1">
    <w:name w:val="WW8Num211z1"/>
    <w:rPr>
      <w:rFonts w:ascii="Courier New" w:hAnsi="Courier New"/>
    </w:rPr>
  </w:style>
  <w:style w:type="character" w:customStyle="1" w:styleId="WW8Num211z2">
    <w:name w:val="WW8Num211z2"/>
    <w:rPr>
      <w:rFonts w:ascii="Wingdings" w:hAnsi="Wingdings"/>
    </w:rPr>
  </w:style>
  <w:style w:type="character" w:customStyle="1" w:styleId="WW8Num211z3">
    <w:name w:val="WW8Num211z3"/>
    <w:rPr>
      <w:rFonts w:ascii="Symbol" w:hAnsi="Symbol"/>
    </w:rPr>
  </w:style>
  <w:style w:type="character" w:customStyle="1" w:styleId="WW8Num213z0">
    <w:name w:val="WW8Num213z0"/>
    <w:rPr>
      <w:rFonts w:ascii="Times New Roman" w:hAnsi="Times New Roman" w:cs="Times New Roman"/>
    </w:rPr>
  </w:style>
  <w:style w:type="character" w:customStyle="1" w:styleId="WW8Num213z1">
    <w:name w:val="WW8Num213z1"/>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14z0">
    <w:name w:val="WW8Num214z0"/>
    <w:rPr>
      <w:rFonts w:ascii="Symbol" w:hAnsi="Symbol"/>
    </w:rPr>
  </w:style>
  <w:style w:type="character" w:customStyle="1" w:styleId="WW8Num214z1">
    <w:name w:val="WW8Num214z1"/>
    <w:rPr>
      <w:rFonts w:ascii="Courier New" w:hAnsi="Courier New"/>
    </w:rPr>
  </w:style>
  <w:style w:type="character" w:customStyle="1" w:styleId="WW8Num214z2">
    <w:name w:val="WW8Num214z2"/>
    <w:rPr>
      <w:rFonts w:ascii="Wingdings" w:hAnsi="Wingdings"/>
    </w:rPr>
  </w:style>
  <w:style w:type="character" w:customStyle="1" w:styleId="WW8Num215z0">
    <w:name w:val="WW8Num215z0"/>
    <w:rPr>
      <w:rFonts w:ascii="Times New Roman" w:hAnsi="Times New Roman" w:cs="Times New Roman"/>
    </w:rPr>
  </w:style>
  <w:style w:type="character" w:customStyle="1" w:styleId="WW8Num215z1">
    <w:name w:val="WW8Num215z1"/>
    <w:rPr>
      <w:rFonts w:ascii="Courier New" w:hAnsi="Courier New"/>
    </w:rPr>
  </w:style>
  <w:style w:type="character" w:customStyle="1" w:styleId="WW8Num215z2">
    <w:name w:val="WW8Num215z2"/>
    <w:rPr>
      <w:rFonts w:ascii="Wingdings" w:hAnsi="Wingdings"/>
    </w:rPr>
  </w:style>
  <w:style w:type="character" w:customStyle="1" w:styleId="WW8Num215z3">
    <w:name w:val="WW8Num215z3"/>
    <w:rPr>
      <w:rFonts w:ascii="Symbol" w:hAnsi="Symbol"/>
    </w:rPr>
  </w:style>
  <w:style w:type="character" w:customStyle="1" w:styleId="WW8Num216z0">
    <w:name w:val="WW8Num216z0"/>
    <w:rPr>
      <w:rFonts w:ascii="Wingdings" w:hAnsi="Wingdings"/>
    </w:rPr>
  </w:style>
  <w:style w:type="character" w:customStyle="1" w:styleId="WW8Num216z1">
    <w:name w:val="WW8Num216z1"/>
    <w:rPr>
      <w:rFonts w:ascii="Courier New" w:hAnsi="Courier New"/>
    </w:rPr>
  </w:style>
  <w:style w:type="character" w:customStyle="1" w:styleId="WW8Num216z3">
    <w:name w:val="WW8Num216z3"/>
    <w:rPr>
      <w:rFonts w:ascii="Symbol" w:hAnsi="Symbol"/>
    </w:rPr>
  </w:style>
  <w:style w:type="character" w:customStyle="1" w:styleId="WW8Num220z0">
    <w:name w:val="WW8Num220z0"/>
    <w:rPr>
      <w:rFonts w:ascii="Symbol" w:hAnsi="Symbol"/>
    </w:rPr>
  </w:style>
  <w:style w:type="character" w:customStyle="1" w:styleId="WW8Num220z1">
    <w:name w:val="WW8Num220z1"/>
    <w:rPr>
      <w:rFonts w:ascii="Courier New" w:hAnsi="Courier New"/>
    </w:rPr>
  </w:style>
  <w:style w:type="character" w:customStyle="1" w:styleId="WW8Num220z2">
    <w:name w:val="WW8Num220z2"/>
    <w:rPr>
      <w:rFonts w:ascii="Wingdings" w:hAnsi="Wingdings"/>
    </w:rPr>
  </w:style>
  <w:style w:type="character" w:customStyle="1" w:styleId="WW8Num221z0">
    <w:name w:val="WW8Num221z0"/>
    <w:rPr>
      <w:rFonts w:ascii="Wingdings" w:hAnsi="Wingdings"/>
    </w:rPr>
  </w:style>
  <w:style w:type="character" w:customStyle="1" w:styleId="WW8Num221z1">
    <w:name w:val="WW8Num221z1"/>
    <w:rPr>
      <w:rFonts w:ascii="Courier New" w:hAnsi="Courier New"/>
    </w:rPr>
  </w:style>
  <w:style w:type="character" w:customStyle="1" w:styleId="WW8Num221z3">
    <w:name w:val="WW8Num221z3"/>
    <w:rPr>
      <w:rFonts w:ascii="Symbol" w:hAnsi="Symbol"/>
    </w:rPr>
  </w:style>
  <w:style w:type="character" w:customStyle="1" w:styleId="WW8Num223z0">
    <w:name w:val="WW8Num223z0"/>
    <w:rPr>
      <w:rFonts w:ascii="Symbol" w:hAnsi="Symbol"/>
    </w:rPr>
  </w:style>
  <w:style w:type="character" w:customStyle="1" w:styleId="WW8Num223z1">
    <w:name w:val="WW8Num223z1"/>
    <w:rPr>
      <w:rFonts w:ascii="Courier New" w:hAnsi="Courier New"/>
    </w:rPr>
  </w:style>
  <w:style w:type="character" w:customStyle="1" w:styleId="WW8Num223z2">
    <w:name w:val="WW8Num223z2"/>
    <w:rPr>
      <w:rFonts w:ascii="Wingdings" w:hAnsi="Wingdings"/>
    </w:rPr>
  </w:style>
  <w:style w:type="character" w:customStyle="1" w:styleId="WW8Num225z0">
    <w:name w:val="WW8Num225z0"/>
    <w:rPr>
      <w:rFonts w:ascii="Times New Roman" w:hAnsi="Times New Roman" w:cs="Times New Roman"/>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5z3">
    <w:name w:val="WW8Num225z3"/>
    <w:rPr>
      <w:rFonts w:ascii="Symbol" w:hAnsi="Symbol"/>
    </w:rPr>
  </w:style>
  <w:style w:type="character" w:customStyle="1" w:styleId="WW8Num226z0">
    <w:name w:val="WW8Num226z0"/>
    <w:rPr>
      <w:rFonts w:ascii="Symbol" w:hAnsi="Symbol"/>
    </w:rPr>
  </w:style>
  <w:style w:type="character" w:customStyle="1" w:styleId="WW8Num226z1">
    <w:name w:val="WW8Num226z1"/>
    <w:rPr>
      <w:rFonts w:ascii="Courier New" w:hAnsi="Courier New"/>
    </w:rPr>
  </w:style>
  <w:style w:type="character" w:customStyle="1" w:styleId="WW8Num226z2">
    <w:name w:val="WW8Num226z2"/>
    <w:rPr>
      <w:rFonts w:ascii="Wingdings" w:hAnsi="Wingdings"/>
    </w:rPr>
  </w:style>
  <w:style w:type="character" w:customStyle="1" w:styleId="WW8Num227z0">
    <w:name w:val="WW8Num227z0"/>
    <w:rPr>
      <w:rFonts w:ascii="Symbol" w:hAnsi="Symbol"/>
    </w:rPr>
  </w:style>
  <w:style w:type="character" w:customStyle="1" w:styleId="WW8Num228z0">
    <w:name w:val="WW8Num228z0"/>
    <w:rPr>
      <w:rFonts w:ascii="Wingdings" w:hAnsi="Wingdings"/>
    </w:rPr>
  </w:style>
  <w:style w:type="character" w:customStyle="1" w:styleId="WW8Num228z1">
    <w:name w:val="WW8Num228z1"/>
    <w:rPr>
      <w:rFonts w:ascii="Courier New" w:hAnsi="Courier New"/>
    </w:rPr>
  </w:style>
  <w:style w:type="character" w:customStyle="1" w:styleId="WW8Num228z3">
    <w:name w:val="WW8Num228z3"/>
    <w:rPr>
      <w:rFonts w:ascii="Symbol" w:hAnsi="Symbol"/>
    </w:rPr>
  </w:style>
  <w:style w:type="character" w:customStyle="1" w:styleId="WW8Num229z0">
    <w:name w:val="WW8Num229z0"/>
    <w:rPr>
      <w:rFonts w:ascii="Symbol" w:hAnsi="Symbol"/>
    </w:rPr>
  </w:style>
  <w:style w:type="character" w:customStyle="1" w:styleId="WW8Num229z1">
    <w:name w:val="WW8Num229z1"/>
    <w:rPr>
      <w:rFonts w:ascii="Courier New" w:hAnsi="Courier New"/>
    </w:rPr>
  </w:style>
  <w:style w:type="character" w:customStyle="1" w:styleId="WW8Num229z2">
    <w:name w:val="WW8Num229z2"/>
    <w:rPr>
      <w:rFonts w:ascii="Wingdings" w:hAnsi="Wingdings"/>
    </w:rPr>
  </w:style>
  <w:style w:type="character" w:customStyle="1" w:styleId="WW8Num230z0">
    <w:name w:val="WW8Num230z0"/>
    <w:rPr>
      <w:rFonts w:ascii="Times New Roman" w:hAnsi="Times New Roman" w:cs="Times New Roman"/>
    </w:rPr>
  </w:style>
  <w:style w:type="character" w:customStyle="1" w:styleId="WW8Num230z1">
    <w:name w:val="WW8Num230z1"/>
    <w:rPr>
      <w:rFonts w:ascii="Courier New" w:hAnsi="Courier New"/>
    </w:rPr>
  </w:style>
  <w:style w:type="character" w:customStyle="1" w:styleId="WW8Num230z2">
    <w:name w:val="WW8Num230z2"/>
    <w:rPr>
      <w:rFonts w:ascii="Wingdings" w:hAnsi="Wingdings"/>
    </w:rPr>
  </w:style>
  <w:style w:type="character" w:customStyle="1" w:styleId="WW8Num230z3">
    <w:name w:val="WW8Num230z3"/>
    <w:rPr>
      <w:rFonts w:ascii="Symbol" w:hAnsi="Symbol"/>
    </w:rPr>
  </w:style>
  <w:style w:type="character" w:customStyle="1" w:styleId="WW8Num231z0">
    <w:name w:val="WW8Num231z0"/>
    <w:rPr>
      <w:rFonts w:ascii="Symbol" w:hAnsi="Symbol"/>
    </w:rPr>
  </w:style>
  <w:style w:type="character" w:customStyle="1" w:styleId="WW8Num232z0">
    <w:name w:val="WW8Num232z0"/>
    <w:rPr>
      <w:rFonts w:ascii="Times New Roman" w:eastAsia="Times New Roman" w:hAnsi="Times New Roman" w:cs="Times New Roman"/>
    </w:rPr>
  </w:style>
  <w:style w:type="character" w:customStyle="1" w:styleId="WW8Num232z1">
    <w:name w:val="WW8Num232z1"/>
    <w:rPr>
      <w:rFonts w:ascii="Courier New" w:hAnsi="Courier New"/>
    </w:rPr>
  </w:style>
  <w:style w:type="character" w:customStyle="1" w:styleId="WW8Num232z2">
    <w:name w:val="WW8Num232z2"/>
    <w:rPr>
      <w:rFonts w:ascii="Wingdings" w:hAnsi="Wingdings"/>
    </w:rPr>
  </w:style>
  <w:style w:type="character" w:customStyle="1" w:styleId="WW8Num232z3">
    <w:name w:val="WW8Num232z3"/>
    <w:rPr>
      <w:rFonts w:ascii="Symbol" w:hAnsi="Symbol"/>
    </w:rPr>
  </w:style>
  <w:style w:type="character" w:customStyle="1" w:styleId="WW8Num235z0">
    <w:name w:val="WW8Num235z0"/>
    <w:rPr>
      <w:rFonts w:ascii="Symbol" w:hAnsi="Symbol"/>
    </w:rPr>
  </w:style>
  <w:style w:type="character" w:customStyle="1" w:styleId="WW8Num235z1">
    <w:name w:val="WW8Num235z1"/>
    <w:rPr>
      <w:rFonts w:ascii="Courier New" w:hAnsi="Courier New"/>
    </w:rPr>
  </w:style>
  <w:style w:type="character" w:customStyle="1" w:styleId="WW8Num235z2">
    <w:name w:val="WW8Num235z2"/>
    <w:rPr>
      <w:rFonts w:ascii="Wingdings" w:hAnsi="Wingdings"/>
    </w:rPr>
  </w:style>
  <w:style w:type="character" w:customStyle="1" w:styleId="WW8Num237z0">
    <w:name w:val="WW8Num237z0"/>
    <w:rPr>
      <w:rFonts w:ascii="Times New Roman" w:hAnsi="Times New Roman" w:cs="Times New Roman"/>
    </w:rPr>
  </w:style>
  <w:style w:type="character" w:customStyle="1" w:styleId="WW8Num237z1">
    <w:name w:val="WW8Num237z1"/>
    <w:rPr>
      <w:rFonts w:ascii="Courier New" w:hAnsi="Courier New"/>
    </w:rPr>
  </w:style>
  <w:style w:type="character" w:customStyle="1" w:styleId="WW8Num237z2">
    <w:name w:val="WW8Num237z2"/>
    <w:rPr>
      <w:rFonts w:ascii="Wingdings" w:hAnsi="Wingdings"/>
    </w:rPr>
  </w:style>
  <w:style w:type="character" w:customStyle="1" w:styleId="WW8Num237z3">
    <w:name w:val="WW8Num237z3"/>
    <w:rPr>
      <w:rFonts w:ascii="Symbol" w:hAnsi="Symbol"/>
    </w:rPr>
  </w:style>
  <w:style w:type="character" w:customStyle="1" w:styleId="WW8Num238z0">
    <w:name w:val="WW8Num238z0"/>
    <w:rPr>
      <w:rFonts w:ascii="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39z0">
    <w:name w:val="WW8Num239z0"/>
    <w:rPr>
      <w:rFonts w:ascii="Wingdings" w:hAnsi="Wingdings"/>
    </w:rPr>
  </w:style>
  <w:style w:type="character" w:customStyle="1" w:styleId="WW8Num239z1">
    <w:name w:val="WW8Num239z1"/>
    <w:rPr>
      <w:rFonts w:ascii="Courier New" w:hAnsi="Courier New"/>
    </w:rPr>
  </w:style>
  <w:style w:type="character" w:customStyle="1" w:styleId="WW8Num239z3">
    <w:name w:val="WW8Num239z3"/>
    <w:rPr>
      <w:rFonts w:ascii="Symbol" w:hAnsi="Symbol"/>
    </w:rPr>
  </w:style>
  <w:style w:type="character" w:customStyle="1" w:styleId="WW8Num240z0">
    <w:name w:val="WW8Num240z0"/>
    <w:rPr>
      <w:rFonts w:ascii="Wingdings" w:hAnsi="Wingdings"/>
    </w:rPr>
  </w:style>
  <w:style w:type="character" w:customStyle="1" w:styleId="WW8Num240z1">
    <w:name w:val="WW8Num240z1"/>
    <w:rPr>
      <w:rFonts w:ascii="Courier New" w:hAnsi="Courier New"/>
    </w:rPr>
  </w:style>
  <w:style w:type="character" w:customStyle="1" w:styleId="WW8Num240z3">
    <w:name w:val="WW8Num240z3"/>
    <w:rPr>
      <w:rFonts w:ascii="Symbol" w:hAnsi="Symbol"/>
    </w:rPr>
  </w:style>
  <w:style w:type="character" w:customStyle="1" w:styleId="WW8Num241z0">
    <w:name w:val="WW8Num241z0"/>
    <w:rPr>
      <w:rFonts w:ascii="Times New Roman" w:eastAsia="Times New Roman" w:hAnsi="Times New Roman" w:cs="Times New Roman"/>
    </w:rPr>
  </w:style>
  <w:style w:type="character" w:customStyle="1" w:styleId="WW8Num241z2">
    <w:name w:val="WW8Num241z2"/>
    <w:rPr>
      <w:rFonts w:ascii="Wingdings" w:hAnsi="Wingdings"/>
    </w:rPr>
  </w:style>
  <w:style w:type="character" w:customStyle="1" w:styleId="WW8Num241z3">
    <w:name w:val="WW8Num241z3"/>
    <w:rPr>
      <w:rFonts w:ascii="Symbol" w:hAnsi="Symbol"/>
    </w:rPr>
  </w:style>
  <w:style w:type="character" w:customStyle="1" w:styleId="WW8Num241z4">
    <w:name w:val="WW8Num241z4"/>
    <w:rPr>
      <w:rFonts w:ascii="Courier New" w:hAnsi="Courier New"/>
    </w:rPr>
  </w:style>
  <w:style w:type="character" w:customStyle="1" w:styleId="WW8Num242z0">
    <w:name w:val="WW8Num242z0"/>
    <w:rPr>
      <w:rFonts w:ascii="Symbol" w:hAnsi="Symbol"/>
    </w:rPr>
  </w:style>
  <w:style w:type="character" w:customStyle="1" w:styleId="WW8Num242z1">
    <w:name w:val="WW8Num242z1"/>
    <w:rPr>
      <w:rFonts w:ascii="Courier New" w:hAnsi="Courier New"/>
    </w:rPr>
  </w:style>
  <w:style w:type="character" w:customStyle="1" w:styleId="WW8Num242z2">
    <w:name w:val="WW8Num242z2"/>
    <w:rPr>
      <w:rFonts w:ascii="Wingdings" w:hAnsi="Wingdings"/>
    </w:rPr>
  </w:style>
  <w:style w:type="character" w:customStyle="1" w:styleId="WW8Num243z0">
    <w:name w:val="WW8Num243z0"/>
    <w:rPr>
      <w:rFonts w:ascii="Times New Roman" w:hAnsi="Times New Roman"/>
    </w:rPr>
  </w:style>
  <w:style w:type="character" w:customStyle="1" w:styleId="WW8Num244z0">
    <w:name w:val="WW8Num244z0"/>
    <w:rPr>
      <w:rFonts w:ascii="Symbol" w:hAnsi="Symbol"/>
    </w:rPr>
  </w:style>
  <w:style w:type="character" w:customStyle="1" w:styleId="WW8Num244z1">
    <w:name w:val="WW8Num244z1"/>
    <w:rPr>
      <w:rFonts w:ascii="Courier New" w:hAnsi="Courier New"/>
    </w:rPr>
  </w:style>
  <w:style w:type="character" w:customStyle="1" w:styleId="WW8Num244z2">
    <w:name w:val="WW8Num244z2"/>
    <w:rPr>
      <w:rFonts w:ascii="Wingdings" w:hAnsi="Wingdings"/>
    </w:rPr>
  </w:style>
  <w:style w:type="character" w:customStyle="1" w:styleId="WW8Num245z0">
    <w:name w:val="WW8Num245z0"/>
    <w:rPr>
      <w:rFonts w:ascii="Wingdings" w:hAnsi="Wingdings"/>
      <w:color w:val="008080"/>
    </w:rPr>
  </w:style>
  <w:style w:type="character" w:customStyle="1" w:styleId="WW8Num246z0">
    <w:name w:val="WW8Num246z0"/>
    <w:rPr>
      <w:rFonts w:ascii="Symbol" w:hAnsi="Symbol"/>
    </w:rPr>
  </w:style>
  <w:style w:type="character" w:customStyle="1" w:styleId="WW8Num247z0">
    <w:name w:val="WW8Num247z0"/>
    <w:rPr>
      <w:rFonts w:ascii="Times New Roman" w:hAnsi="Times New Roman"/>
    </w:rPr>
  </w:style>
  <w:style w:type="character" w:customStyle="1" w:styleId="WW8Num248z1">
    <w:name w:val="WW8Num248z1"/>
    <w:rPr>
      <w:rFonts w:ascii="Courier New" w:hAnsi="Courier New"/>
    </w:rPr>
  </w:style>
  <w:style w:type="character" w:customStyle="1" w:styleId="WW8Num248z2">
    <w:name w:val="WW8Num248z2"/>
    <w:rPr>
      <w:rFonts w:ascii="Wingdings" w:hAnsi="Wingdings"/>
    </w:rPr>
  </w:style>
  <w:style w:type="character" w:customStyle="1" w:styleId="WW8Num248z3">
    <w:name w:val="WW8Num248z3"/>
    <w:rPr>
      <w:rFonts w:ascii="Symbol" w:hAnsi="Symbol"/>
    </w:rPr>
  </w:style>
  <w:style w:type="character" w:customStyle="1" w:styleId="WW8Num249z0">
    <w:name w:val="WW8Num249z0"/>
    <w:rPr>
      <w:rFonts w:ascii="Symbol" w:hAnsi="Symbol"/>
    </w:rPr>
  </w:style>
  <w:style w:type="character" w:customStyle="1" w:styleId="WW8Num249z1">
    <w:name w:val="WW8Num249z1"/>
    <w:rPr>
      <w:rFonts w:ascii="Courier New" w:hAnsi="Courier New"/>
    </w:rPr>
  </w:style>
  <w:style w:type="character" w:customStyle="1" w:styleId="WW8Num249z2">
    <w:name w:val="WW8Num249z2"/>
    <w:rPr>
      <w:rFonts w:ascii="Wingdings" w:hAnsi="Wingdings"/>
    </w:rPr>
  </w:style>
  <w:style w:type="character" w:customStyle="1" w:styleId="WW8NumSt58z0">
    <w:name w:val="WW8NumSt58z0"/>
    <w:rPr>
      <w:rFonts w:ascii="Wingdings" w:hAnsi="Wingdings"/>
      <w:sz w:val="18"/>
    </w:rPr>
  </w:style>
  <w:style w:type="character" w:customStyle="1" w:styleId="Policepardfaut1">
    <w:name w:val="Police par défaut1"/>
  </w:style>
  <w:style w:type="character" w:styleId="Numrodepage">
    <w:name w:val="page number"/>
    <w:basedOn w:val="Policepardfaut1"/>
  </w:style>
  <w:style w:type="character" w:styleId="lev">
    <w:name w:val="Strong"/>
    <w:uiPriority w:val="22"/>
    <w:qFormat/>
    <w:rPr>
      <w:b/>
      <w:bCs/>
    </w:rPr>
  </w:style>
  <w:style w:type="character" w:customStyle="1" w:styleId="Caractresdenotedebasdepage">
    <w:name w:val="Caractères de note de bas de page"/>
    <w:rPr>
      <w:vertAlign w:val="superscript"/>
    </w:rPr>
  </w:style>
  <w:style w:type="character" w:styleId="Lienhypertexte">
    <w:name w:val="Hyperlink"/>
    <w:uiPriority w:val="99"/>
    <w:rPr>
      <w:color w:val="0000FF"/>
      <w:u w:val="single"/>
    </w:rPr>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paragraph" w:customStyle="1" w:styleId="Titre2">
    <w:name w:val="Titre2"/>
    <w:basedOn w:val="Normal"/>
    <w:next w:val="Sous-titre"/>
    <w:pPr>
      <w:jc w:val="center"/>
    </w:pPr>
    <w:rPr>
      <w:b/>
      <w:bCs/>
      <w:sz w:val="32"/>
    </w:rPr>
  </w:style>
  <w:style w:type="paragraph" w:styleId="Corpsdetexte">
    <w:name w:val="Body Text"/>
    <w:basedOn w:val="Normal"/>
    <w:link w:val="CorpsdetexteCar"/>
    <w:pPr>
      <w:jc w:val="both"/>
    </w:pPr>
  </w:style>
  <w:style w:type="paragraph" w:styleId="Liste">
    <w:name w:val="List"/>
    <w:basedOn w:val="Corpsdetexte"/>
    <w:rPr>
      <w:rFonts w:ascii="Liberation Sans" w:hAnsi="Liberation Sans" w:cs="Tahoma"/>
    </w:rPr>
  </w:style>
  <w:style w:type="paragraph" w:styleId="Lgende">
    <w:name w:val="caption"/>
    <w:basedOn w:val="Normal"/>
    <w:qFormat/>
    <w:pPr>
      <w:suppressLineNumbers/>
      <w:spacing w:before="120" w:after="120"/>
    </w:pPr>
    <w:rPr>
      <w:rFonts w:ascii="Liberation Sans" w:hAnsi="Liberation Sans" w:cs="Tahoma"/>
      <w:i/>
      <w:iCs/>
      <w:sz w:val="24"/>
      <w:szCs w:val="24"/>
    </w:rPr>
  </w:style>
  <w:style w:type="paragraph" w:customStyle="1" w:styleId="Index">
    <w:name w:val="Index"/>
    <w:basedOn w:val="Normal"/>
    <w:pPr>
      <w:suppressLineNumbers/>
    </w:pPr>
    <w:rPr>
      <w:rFonts w:ascii="Liberation Sans" w:hAnsi="Liberation Sans" w:cs="Tahoma"/>
    </w:rPr>
  </w:style>
  <w:style w:type="paragraph" w:styleId="Titre">
    <w:name w:val="Title"/>
    <w:basedOn w:val="Normal"/>
    <w:next w:val="Corpsdetexte"/>
    <w:qFormat/>
    <w:pPr>
      <w:keepNext/>
      <w:spacing w:before="240" w:after="120"/>
    </w:pPr>
    <w:rPr>
      <w:rFonts w:ascii="Liberation Sans" w:eastAsia="MS Mincho" w:hAnsi="Liberation Sans" w:cs="Tahoma"/>
      <w:sz w:val="28"/>
      <w:szCs w:val="28"/>
    </w:rPr>
  </w:style>
  <w:style w:type="paragraph" w:styleId="Sous-titre">
    <w:name w:val="Subtitle"/>
    <w:basedOn w:val="Titre10"/>
    <w:next w:val="Corpsdetexte"/>
    <w:qFormat/>
    <w:pPr>
      <w:jc w:val="center"/>
    </w:pPr>
    <w:rPr>
      <w:i/>
      <w:iCs/>
    </w:rPr>
  </w:style>
  <w:style w:type="paragraph" w:customStyle="1" w:styleId="Titre10">
    <w:name w:val="Titre1"/>
    <w:basedOn w:val="Normal"/>
    <w:next w:val="Corpsdetexte"/>
    <w:pPr>
      <w:keepNext/>
      <w:spacing w:before="240" w:after="120"/>
    </w:pPr>
    <w:rPr>
      <w:rFonts w:ascii="Liberation Sans" w:eastAsia="MS Mincho" w:hAnsi="Liberation Sans" w:cs="Tahoma"/>
      <w:sz w:val="28"/>
      <w:szCs w:val="28"/>
    </w:rPr>
  </w:style>
  <w:style w:type="paragraph" w:customStyle="1" w:styleId="Lgende1">
    <w:name w:val="Légende1"/>
    <w:basedOn w:val="Normal"/>
    <w:pPr>
      <w:suppressLineNumbers/>
      <w:spacing w:before="120" w:after="120"/>
    </w:pPr>
    <w:rPr>
      <w:rFonts w:ascii="Liberation Sans" w:hAnsi="Liberation Sans" w:cs="Tahoma"/>
      <w:i/>
      <w:iCs/>
      <w:sz w:val="24"/>
      <w:szCs w:val="2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Courantpuce">
    <w:name w:val="Courant puce"/>
    <w:basedOn w:val="Normal"/>
    <w:pPr>
      <w:numPr>
        <w:numId w:val="5"/>
      </w:numPr>
      <w:spacing w:before="120"/>
      <w:jc w:val="both"/>
    </w:pPr>
    <w:rPr>
      <w:rFonts w:cs="Times New Roman"/>
      <w:sz w:val="20"/>
    </w:rPr>
  </w:style>
  <w:style w:type="paragraph" w:customStyle="1" w:styleId="actionattendue">
    <w:name w:val="action attendue"/>
    <w:basedOn w:val="Normal"/>
    <w:pPr>
      <w:numPr>
        <w:numId w:val="7"/>
      </w:numPr>
      <w:jc w:val="both"/>
    </w:pPr>
    <w:rPr>
      <w:rFonts w:cs="Times New Roman"/>
      <w:sz w:val="20"/>
      <w:szCs w:val="24"/>
    </w:rPr>
  </w:style>
  <w:style w:type="paragraph" w:customStyle="1" w:styleId="normalformulaire">
    <w:name w:val="normal formulaire"/>
    <w:basedOn w:val="Normal"/>
    <w:pPr>
      <w:jc w:val="both"/>
    </w:pPr>
    <w:rPr>
      <w:rFonts w:ascii="Tahoma" w:hAnsi="Tahoma" w:cs="Times New Roman"/>
      <w:sz w:val="16"/>
      <w:szCs w:val="24"/>
    </w:rPr>
  </w:style>
  <w:style w:type="paragraph" w:customStyle="1" w:styleId="Listepuces1">
    <w:name w:val="Liste à puces1"/>
    <w:basedOn w:val="Normal"/>
    <w:pPr>
      <w:numPr>
        <w:numId w:val="3"/>
      </w:numPr>
      <w:jc w:val="both"/>
    </w:pPr>
    <w:rPr>
      <w:rFonts w:cs="Times New Roman"/>
      <w:sz w:val="20"/>
    </w:rPr>
  </w:style>
  <w:style w:type="paragraph" w:customStyle="1" w:styleId="Style2">
    <w:name w:val="Style2"/>
    <w:basedOn w:val="Normal"/>
    <w:next w:val="Normal"/>
    <w:pPr>
      <w:numPr>
        <w:numId w:val="6"/>
      </w:numPr>
      <w:jc w:val="both"/>
    </w:pPr>
    <w:rPr>
      <w:rFonts w:cs="Times New Roman"/>
      <w:b/>
      <w:bCs/>
      <w:szCs w:val="24"/>
    </w:rPr>
  </w:style>
  <w:style w:type="paragraph" w:customStyle="1" w:styleId="Style1">
    <w:name w:val="Style1"/>
    <w:basedOn w:val="Normal"/>
    <w:next w:val="Normal"/>
    <w:pPr>
      <w:numPr>
        <w:numId w:val="4"/>
      </w:numPr>
    </w:pPr>
    <w:rPr>
      <w:rFonts w:cs="Times New Roman"/>
      <w:b/>
      <w:smallCaps/>
      <w:sz w:val="24"/>
      <w:szCs w:val="24"/>
    </w:rPr>
  </w:style>
  <w:style w:type="paragraph" w:customStyle="1" w:styleId="puce-niv1">
    <w:name w:val="puce-niv1"/>
    <w:basedOn w:val="Normal"/>
    <w:pPr>
      <w:numPr>
        <w:numId w:val="8"/>
      </w:numPr>
      <w:spacing w:before="60" w:after="60"/>
      <w:ind w:left="680" w:firstLine="0"/>
      <w:jc w:val="both"/>
    </w:pPr>
    <w:rPr>
      <w:rFonts w:cs="Times New Roman"/>
      <w:bCs/>
      <w:sz w:val="20"/>
      <w:szCs w:val="24"/>
    </w:rPr>
  </w:style>
  <w:style w:type="paragraph" w:customStyle="1" w:styleId="Corpsdetexte21">
    <w:name w:val="Corps de texte 21"/>
    <w:basedOn w:val="Normal"/>
    <w:pPr>
      <w:jc w:val="both"/>
    </w:pPr>
    <w:rPr>
      <w:rFonts w:ascii="Tahoma" w:hAnsi="Tahoma" w:cs="Times New Roman"/>
      <w:b/>
      <w:color w:val="008080"/>
      <w:sz w:val="20"/>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extedebulles">
    <w:name w:val="Balloon Text"/>
    <w:basedOn w:val="Normal"/>
    <w:rPr>
      <w:rFonts w:ascii="Tahoma" w:hAnsi="Tahoma" w:cs="Tahoma"/>
      <w:sz w:val="16"/>
      <w:szCs w:val="16"/>
    </w:rPr>
  </w:style>
  <w:style w:type="paragraph" w:styleId="Notedebasdepage">
    <w:name w:val="footnote text"/>
    <w:basedOn w:val="Normal"/>
    <w:pPr>
      <w:suppressAutoHyphens w:val="0"/>
    </w:pPr>
    <w:rPr>
      <w:rFonts w:ascii="Times New Roman" w:hAnsi="Times New Roman" w:cs="Times New Roman"/>
      <w:sz w:val="20"/>
    </w:rPr>
  </w:style>
  <w:style w:type="paragraph" w:customStyle="1" w:styleId="Listenumros1">
    <w:name w:val="Liste à numéros1"/>
    <w:basedOn w:val="Normal"/>
    <w:pPr>
      <w:numPr>
        <w:numId w:val="2"/>
      </w:numPr>
      <w:suppressAutoHyphens w:val="0"/>
    </w:pPr>
    <w:rPr>
      <w:rFonts w:ascii="Verdana" w:hAnsi="Verdana" w:cs="Times New Roman"/>
      <w:sz w:val="20"/>
    </w:rPr>
  </w:style>
  <w:style w:type="paragraph" w:styleId="NormalWeb">
    <w:name w:val="Normal (Web)"/>
    <w:basedOn w:val="Normal"/>
    <w:uiPriority w:val="99"/>
    <w:pPr>
      <w:suppressAutoHyphens w:val="0"/>
      <w:spacing w:before="100" w:after="119"/>
    </w:pPr>
    <w:rPr>
      <w:rFonts w:ascii="Times New Roman" w:hAnsi="Times New Roman" w:cs="Times New Roman"/>
      <w:sz w:val="24"/>
      <w:szCs w:val="24"/>
    </w:rPr>
  </w:style>
  <w:style w:type="paragraph" w:customStyle="1" w:styleId="Normal1">
    <w:name w:val="Normal1"/>
    <w:pPr>
      <w:suppressAutoHyphens/>
      <w:autoSpaceDE w:val="0"/>
    </w:pPr>
    <w:rPr>
      <w:rFonts w:ascii="Tahoma" w:eastAsia="Arial" w:hAnsi="Tahoma" w:cs="Tahoma"/>
      <w:color w:val="000000"/>
      <w:sz w:val="24"/>
      <w:szCs w:val="24"/>
    </w:rPr>
  </w:style>
  <w:style w:type="paragraph" w:styleId="Paragraphedeliste">
    <w:name w:val="List Paragraph"/>
    <w:basedOn w:val="Normal"/>
    <w:uiPriority w:val="34"/>
    <w:qFormat/>
    <w:pPr>
      <w:ind w:left="708"/>
    </w:pPr>
  </w:style>
  <w:style w:type="table" w:styleId="Grilledutableau">
    <w:name w:val="Table Grid"/>
    <w:basedOn w:val="TableauNormal"/>
    <w:uiPriority w:val="59"/>
    <w:rsid w:val="0079475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uducadre">
    <w:name w:val="Contenu du cadre"/>
    <w:basedOn w:val="Corpsdetexte"/>
    <w:rsid w:val="00C676F8"/>
    <w:rPr>
      <w:lang w:eastAsia="ar-SA"/>
    </w:rPr>
  </w:style>
  <w:style w:type="paragraph" w:styleId="PrformatHTML">
    <w:name w:val="HTML Preformatted"/>
    <w:basedOn w:val="Normal"/>
    <w:rsid w:val="00C67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Arial Unicode MS" w:eastAsia="Arial Unicode MS" w:hAnsi="Arial Unicode MS" w:cs="Arial Unicode MS"/>
      <w:sz w:val="20"/>
    </w:rPr>
  </w:style>
  <w:style w:type="character" w:styleId="Appelnotedebasdep">
    <w:name w:val="footnote reference"/>
    <w:semiHidden/>
    <w:rsid w:val="00C676F8"/>
    <w:rPr>
      <w:vertAlign w:val="superscript"/>
    </w:rPr>
  </w:style>
  <w:style w:type="character" w:customStyle="1" w:styleId="CorpsdetexteCar">
    <w:name w:val="Corps de texte Car"/>
    <w:link w:val="Corpsdetexte"/>
    <w:rsid w:val="001E1266"/>
    <w:rPr>
      <w:rFonts w:ascii="Arial" w:hAnsi="Arial" w:cs="Arial"/>
      <w:sz w:val="22"/>
    </w:rPr>
  </w:style>
  <w:style w:type="paragraph" w:styleId="Retraitcorpsdetexte2">
    <w:name w:val="Body Text Indent 2"/>
    <w:basedOn w:val="Normal"/>
    <w:link w:val="Retraitcorpsdetexte2Car"/>
    <w:rsid w:val="00A73029"/>
    <w:pPr>
      <w:spacing w:after="120" w:line="480" w:lineRule="auto"/>
      <w:ind w:left="283"/>
    </w:pPr>
  </w:style>
  <w:style w:type="character" w:customStyle="1" w:styleId="Retraitcorpsdetexte2Car">
    <w:name w:val="Retrait corps de texte 2 Car"/>
    <w:link w:val="Retraitcorpsdetexte2"/>
    <w:rsid w:val="00A73029"/>
    <w:rPr>
      <w:rFonts w:ascii="Arial" w:hAnsi="Arial" w:cs="Arial"/>
      <w:sz w:val="22"/>
    </w:rPr>
  </w:style>
  <w:style w:type="character" w:styleId="Marquedecommentaire">
    <w:name w:val="annotation reference"/>
    <w:rsid w:val="00AD4DC3"/>
    <w:rPr>
      <w:sz w:val="16"/>
      <w:szCs w:val="16"/>
    </w:rPr>
  </w:style>
  <w:style w:type="paragraph" w:styleId="Commentaire">
    <w:name w:val="annotation text"/>
    <w:basedOn w:val="Normal"/>
    <w:link w:val="CommentaireCar"/>
    <w:rsid w:val="00AD4DC3"/>
    <w:rPr>
      <w:sz w:val="20"/>
    </w:rPr>
  </w:style>
  <w:style w:type="character" w:customStyle="1" w:styleId="CommentaireCar">
    <w:name w:val="Commentaire Car"/>
    <w:link w:val="Commentaire"/>
    <w:rsid w:val="00AD4DC3"/>
    <w:rPr>
      <w:rFonts w:ascii="Arial" w:hAnsi="Arial" w:cs="Arial"/>
    </w:rPr>
  </w:style>
  <w:style w:type="paragraph" w:styleId="Objetducommentaire">
    <w:name w:val="annotation subject"/>
    <w:basedOn w:val="Commentaire"/>
    <w:next w:val="Commentaire"/>
    <w:link w:val="ObjetducommentaireCar"/>
    <w:rsid w:val="00AD4DC3"/>
    <w:rPr>
      <w:b/>
      <w:bCs/>
    </w:rPr>
  </w:style>
  <w:style w:type="character" w:customStyle="1" w:styleId="ObjetducommentaireCar">
    <w:name w:val="Objet du commentaire Car"/>
    <w:link w:val="Objetducommentaire"/>
    <w:rsid w:val="00AD4DC3"/>
    <w:rPr>
      <w:rFonts w:ascii="Arial" w:hAnsi="Arial" w:cs="Arial"/>
      <w:b/>
      <w:bCs/>
    </w:rPr>
  </w:style>
  <w:style w:type="character" w:customStyle="1" w:styleId="PieddepageCar">
    <w:name w:val="Pied de page Car"/>
    <w:link w:val="Pieddepage"/>
    <w:uiPriority w:val="99"/>
    <w:rsid w:val="00B7001D"/>
    <w:rPr>
      <w:rFonts w:ascii="Arial" w:hAnsi="Arial" w:cs="Arial"/>
      <w:sz w:val="22"/>
    </w:rPr>
  </w:style>
  <w:style w:type="character" w:customStyle="1" w:styleId="Titre1Car">
    <w:name w:val="Titre 1 Car"/>
    <w:link w:val="Titre1"/>
    <w:rsid w:val="007A1B9B"/>
    <w:rPr>
      <w:rFonts w:ascii="Tahoma" w:hAnsi="Tahoma"/>
      <w:b/>
      <w:color w:val="FFFFFF"/>
      <w:sz w:val="28"/>
      <w:szCs w:val="28"/>
      <w:shd w:val="clear" w:color="auto" w:fill="365F91"/>
    </w:rPr>
  </w:style>
  <w:style w:type="paragraph" w:styleId="TM1">
    <w:name w:val="toc 1"/>
    <w:basedOn w:val="Normal"/>
    <w:next w:val="Normal"/>
    <w:autoRedefine/>
    <w:uiPriority w:val="39"/>
    <w:rsid w:val="00C73A4A"/>
    <w:pPr>
      <w:tabs>
        <w:tab w:val="right" w:leader="dot" w:pos="9995"/>
      </w:tabs>
    </w:pPr>
  </w:style>
  <w:style w:type="paragraph" w:customStyle="1" w:styleId="western">
    <w:name w:val="western"/>
    <w:basedOn w:val="Normal"/>
    <w:rsid w:val="00016860"/>
    <w:pPr>
      <w:suppressAutoHyphens w:val="0"/>
      <w:spacing w:before="100" w:beforeAutospacing="1" w:after="119"/>
    </w:pPr>
    <w:rPr>
      <w:rFonts w:ascii="Times New Roman" w:hAnsi="Times New Roman" w:cs="Times New Roman"/>
      <w:color w:val="000000"/>
      <w:sz w:val="20"/>
    </w:rPr>
  </w:style>
  <w:style w:type="paragraph" w:customStyle="1" w:styleId="western1">
    <w:name w:val="western1"/>
    <w:basedOn w:val="Normal"/>
    <w:rsid w:val="00016860"/>
    <w:pPr>
      <w:suppressAutoHyphens w:val="0"/>
      <w:spacing w:before="100" w:beforeAutospacing="1"/>
    </w:pPr>
    <w:rPr>
      <w:rFonts w:ascii="Times New Roman" w:hAnsi="Times New Roman" w:cs="Times New Roman"/>
      <w:color w:val="000000"/>
      <w:sz w:val="20"/>
    </w:rPr>
  </w:style>
  <w:style w:type="paragraph" w:customStyle="1" w:styleId="Default">
    <w:name w:val="Default"/>
    <w:uiPriority w:val="99"/>
    <w:rsid w:val="004960B9"/>
    <w:pPr>
      <w:autoSpaceDE w:val="0"/>
      <w:autoSpaceDN w:val="0"/>
      <w:adjustRightInd w:val="0"/>
    </w:pPr>
    <w:rPr>
      <w:rFonts w:ascii="Arial" w:eastAsia="Calibri" w:hAnsi="Arial" w:cs="Arial"/>
      <w:color w:val="000000"/>
      <w:sz w:val="24"/>
      <w:szCs w:val="24"/>
      <w:lang w:eastAsia="en-US"/>
    </w:rPr>
  </w:style>
  <w:style w:type="paragraph" w:customStyle="1" w:styleId="Sommairenotice">
    <w:name w:val="Sommaire notice"/>
    <w:basedOn w:val="TM1"/>
    <w:qFormat/>
    <w:rsid w:val="00E0238A"/>
    <w:rPr>
      <w:rFonts w:ascii="Tahoma" w:hAnsi="Tahoma" w:cs="Times New Roman"/>
      <w:b/>
      <w:noProof/>
      <w:color w:val="008080"/>
      <w:sz w:val="16"/>
      <w:szCs w:val="16"/>
    </w:rPr>
  </w:style>
  <w:style w:type="paragraph" w:customStyle="1" w:styleId="Titredepartiedeformulaire">
    <w:name w:val="Titre de partie de formulaire"/>
    <w:basedOn w:val="Normal"/>
    <w:link w:val="TitredepartiedeformulaireCar"/>
    <w:qFormat/>
    <w:rsid w:val="000B5E35"/>
    <w:pPr>
      <w:keepNext/>
      <w:shd w:val="clear" w:color="auto" w:fill="006666"/>
      <w:suppressAutoHyphens w:val="0"/>
      <w:jc w:val="center"/>
      <w:outlineLvl w:val="6"/>
    </w:pPr>
    <w:rPr>
      <w:rFonts w:ascii="Tahoma" w:hAnsi="Tahoma" w:cs="Times New Roman"/>
      <w:b/>
      <w:caps/>
      <w:color w:val="FFFFFF"/>
      <w:sz w:val="20"/>
      <w:szCs w:val="24"/>
      <w:lang w:val="x-none" w:eastAsia="x-none"/>
    </w:rPr>
  </w:style>
  <w:style w:type="character" w:customStyle="1" w:styleId="TitredepartiedeformulaireCar">
    <w:name w:val="Titre de partie de formulaire Car"/>
    <w:link w:val="Titredepartiedeformulaire"/>
    <w:rsid w:val="000B5E35"/>
    <w:rPr>
      <w:rFonts w:ascii="Tahoma" w:hAnsi="Tahoma"/>
      <w:b/>
      <w:caps/>
      <w:color w:val="FFFFFF"/>
      <w:szCs w:val="24"/>
      <w:shd w:val="clear" w:color="auto" w:fill="006666"/>
      <w:lang w:val="x-none" w:eastAsia="x-none"/>
    </w:rPr>
  </w:style>
  <w:style w:type="character" w:styleId="Textedelespacerserv">
    <w:name w:val="Placeholder Text"/>
    <w:basedOn w:val="Policepardfaut"/>
    <w:uiPriority w:val="99"/>
    <w:semiHidden/>
    <w:rsid w:val="004160D7"/>
    <w:rPr>
      <w:color w:val="808080"/>
    </w:rPr>
  </w:style>
  <w:style w:type="paragraph" w:customStyle="1" w:styleId="sdfootnote-western">
    <w:name w:val="sdfootnote-western"/>
    <w:basedOn w:val="Normal"/>
    <w:rsid w:val="00671297"/>
    <w:pPr>
      <w:suppressAutoHyphens w:val="0"/>
      <w:spacing w:before="100" w:beforeAutospacing="1"/>
      <w:ind w:left="284" w:hanging="284"/>
    </w:pPr>
    <w:rPr>
      <w:color w:val="000000"/>
      <w:sz w:val="20"/>
    </w:rPr>
  </w:style>
  <w:style w:type="paragraph" w:customStyle="1" w:styleId="Pa3">
    <w:name w:val="Pa3"/>
    <w:basedOn w:val="Normal"/>
    <w:uiPriority w:val="99"/>
    <w:semiHidden/>
    <w:rsid w:val="00740B19"/>
    <w:pPr>
      <w:suppressAutoHyphens w:val="0"/>
      <w:autoSpaceDE w:val="0"/>
      <w:autoSpaceDN w:val="0"/>
      <w:spacing w:line="221" w:lineRule="atLeast"/>
    </w:pPr>
    <w:rPr>
      <w:rFonts w:ascii="VJROR V+ Bliss" w:eastAsia="Arial Unicode MS" w:hAnsi="VJROR V+ Bliss" w:cs="Arial Unicode MS"/>
      <w:sz w:val="24"/>
      <w:szCs w:val="24"/>
      <w:lang w:eastAsia="en-US"/>
    </w:rPr>
  </w:style>
  <w:style w:type="paragraph" w:customStyle="1" w:styleId="Pa7">
    <w:name w:val="Pa7"/>
    <w:basedOn w:val="Normal"/>
    <w:uiPriority w:val="99"/>
    <w:semiHidden/>
    <w:rsid w:val="00740B19"/>
    <w:pPr>
      <w:suppressAutoHyphens w:val="0"/>
      <w:autoSpaceDE w:val="0"/>
      <w:autoSpaceDN w:val="0"/>
      <w:spacing w:line="221" w:lineRule="atLeast"/>
    </w:pPr>
    <w:rPr>
      <w:rFonts w:ascii="VJROR V+ Bliss" w:eastAsia="Arial Unicode MS" w:hAnsi="VJROR V+ Bliss" w:cs="Arial Unicode MS"/>
      <w:sz w:val="24"/>
      <w:szCs w:val="24"/>
      <w:lang w:eastAsia="en-US"/>
    </w:rPr>
  </w:style>
  <w:style w:type="character" w:customStyle="1" w:styleId="A5">
    <w:name w:val="A5"/>
    <w:basedOn w:val="Policepardfaut"/>
    <w:uiPriority w:val="99"/>
    <w:rsid w:val="00740B19"/>
    <w:rPr>
      <w:rFonts w:ascii="VJROR V+ Bliss" w:hAnsi="VJROR V+ Bliss" w:hint="default"/>
      <w:b/>
      <w:bCs/>
      <w:color w:val="000000"/>
    </w:rPr>
  </w:style>
  <w:style w:type="character" w:customStyle="1" w:styleId="A2">
    <w:name w:val="A2"/>
    <w:basedOn w:val="Policepardfaut"/>
    <w:uiPriority w:val="99"/>
    <w:rsid w:val="00740B19"/>
    <w:rPr>
      <w:rFonts w:ascii="VJROR V+ Bliss" w:hAnsi="VJROR V+ Bliss" w:hint="default"/>
      <w:b/>
      <w:bCs/>
      <w:color w:val="000000"/>
    </w:rPr>
  </w:style>
  <w:style w:type="character" w:customStyle="1" w:styleId="A4">
    <w:name w:val="A4"/>
    <w:basedOn w:val="Policepardfaut"/>
    <w:uiPriority w:val="99"/>
    <w:rsid w:val="00740B19"/>
    <w:rPr>
      <w:rFonts w:ascii="VJROR V+ Bliss" w:hAnsi="VJROR V+ Bliss" w:hint="default"/>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rFonts w:ascii="Arial" w:hAnsi="Arial" w:cs="Arial"/>
      <w:sz w:val="22"/>
    </w:rPr>
  </w:style>
  <w:style w:type="paragraph" w:styleId="Titre1">
    <w:name w:val="heading 1"/>
    <w:basedOn w:val="normalformulaire"/>
    <w:next w:val="Normal"/>
    <w:link w:val="Titre1Car"/>
    <w:qFormat/>
    <w:rsid w:val="007A1B9B"/>
    <w:pPr>
      <w:shd w:val="clear" w:color="auto" w:fill="365F91"/>
      <w:jc w:val="center"/>
      <w:outlineLvl w:val="0"/>
    </w:pPr>
    <w:rPr>
      <w:b/>
      <w:color w:val="FFFFFF"/>
      <w:sz w:val="28"/>
      <w:szCs w:val="28"/>
    </w:rPr>
  </w:style>
  <w:style w:type="paragraph" w:styleId="Titre3">
    <w:name w:val="heading 3"/>
    <w:basedOn w:val="Normal"/>
    <w:next w:val="Normal"/>
    <w:qFormat/>
    <w:pPr>
      <w:keepNext/>
      <w:numPr>
        <w:ilvl w:val="2"/>
        <w:numId w:val="1"/>
      </w:numPr>
      <w:shd w:val="clear" w:color="auto" w:fill="E5E5E5"/>
      <w:jc w:val="both"/>
      <w:outlineLvl w:val="2"/>
    </w:pPr>
    <w:rPr>
      <w:rFonts w:cs="Times New Roman"/>
      <w:b/>
      <w:bCs/>
      <w:cap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3z0">
    <w:name w:val="WW8Num3z0"/>
    <w:rPr>
      <w:rFonts w:ascii="Wingdings" w:hAnsi="Wingdings"/>
    </w:rPr>
  </w:style>
  <w:style w:type="character" w:customStyle="1" w:styleId="WW8Num4z0">
    <w:name w:val="WW8Num4z0"/>
    <w:rPr>
      <w:rFonts w:ascii="Wingdings" w:hAnsi="Wingdings"/>
    </w:rPr>
  </w:style>
  <w:style w:type="character" w:customStyle="1" w:styleId="WW8Num6z0">
    <w:name w:val="WW8Num6z0"/>
    <w:rPr>
      <w:rFonts w:ascii="Wingdings" w:hAnsi="Wingdings"/>
      <w:color w:val="008080"/>
    </w:rPr>
  </w:style>
  <w:style w:type="character" w:customStyle="1" w:styleId="WW8Num7z0">
    <w:name w:val="WW8Num7z0"/>
    <w:rPr>
      <w:rFonts w:ascii="Symbol" w:hAnsi="Symbol"/>
      <w:color w:val="auto"/>
    </w:rPr>
  </w:style>
  <w:style w:type="character" w:customStyle="1" w:styleId="WW8Num9z0">
    <w:name w:val="WW8Num9z0"/>
    <w:rPr>
      <w:rFonts w:ascii="Wingdings" w:hAnsi="Wingdings"/>
    </w:rPr>
  </w:style>
  <w:style w:type="character" w:customStyle="1" w:styleId="WW8Num10z0">
    <w:name w:val="WW8Num10z0"/>
    <w:rPr>
      <w:rFonts w:ascii="Times New Roman" w:hAnsi="Times New Roman" w:cs="Times New Roman"/>
    </w:rPr>
  </w:style>
  <w:style w:type="character" w:customStyle="1" w:styleId="WW8Num12z0">
    <w:name w:val="WW8Num12z0"/>
    <w:rPr>
      <w:rFonts w:ascii="Times New Roman" w:hAnsi="Times New Roman"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ascii="Times New Roman" w:hAnsi="Times New Roman" w:cs="Times New Roman"/>
    </w:rPr>
  </w:style>
  <w:style w:type="character" w:customStyle="1" w:styleId="WW8Num15z0">
    <w:name w:val="WW8Num15z0"/>
    <w:rPr>
      <w:rFonts w:ascii="Wingdings" w:hAnsi="Wingdings"/>
    </w:rPr>
  </w:style>
  <w:style w:type="character" w:customStyle="1" w:styleId="WW8Num16z0">
    <w:name w:val="WW8Num16z0"/>
    <w:rPr>
      <w:rFonts w:ascii="Times New Roman" w:hAnsi="Times New Roman" w:cs="Times New Roman"/>
    </w:rPr>
  </w:style>
  <w:style w:type="character" w:customStyle="1" w:styleId="WW8Num17z0">
    <w:name w:val="WW8Num17z0"/>
    <w:rPr>
      <w:rFonts w:ascii="Wingdings" w:hAnsi="Wingdings"/>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cs="Comic Sans MS"/>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Policepardfaut2">
    <w:name w:val="Police par défaut2"/>
  </w:style>
  <w:style w:type="character" w:customStyle="1" w:styleId="Absatz-Standardschriftart">
    <w:name w:val="Absatz-Standardschriftart"/>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rPr>
  </w:style>
  <w:style w:type="character" w:customStyle="1" w:styleId="WW8Num15z1">
    <w:name w:val="WW8Num15z1"/>
    <w:rPr>
      <w:rFonts w:ascii="Symbol" w:hAnsi="Symbol"/>
      <w:b w:val="0"/>
      <w:i w:val="0"/>
    </w:rPr>
  </w:style>
  <w:style w:type="character" w:customStyle="1" w:styleId="WW8Num15z3">
    <w:name w:val="WW8Num15z3"/>
    <w:rPr>
      <w:rFonts w:ascii="Symbol" w:hAnsi="Symbol"/>
    </w:rPr>
  </w:style>
  <w:style w:type="character" w:customStyle="1" w:styleId="WW8Num16z2">
    <w:name w:val="WW8Num16z2"/>
    <w:rPr>
      <w:rFonts w:ascii="Wingdings" w:hAnsi="Wingdings"/>
    </w:rPr>
  </w:style>
  <w:style w:type="character" w:customStyle="1" w:styleId="WW8Num19z0">
    <w:name w:val="WW8Num19z0"/>
    <w:rPr>
      <w:rFonts w:ascii="Wingdings" w:hAnsi="Wingdings"/>
    </w:rPr>
  </w:style>
  <w:style w:type="character" w:customStyle="1" w:styleId="WW8Num19z1">
    <w:name w:val="WW8Num19z1"/>
    <w:rPr>
      <w:rFonts w:ascii="Courier New" w:hAnsi="Courier New"/>
    </w:rPr>
  </w:style>
  <w:style w:type="character" w:customStyle="1" w:styleId="WW8Num19z3">
    <w:name w:val="WW8Num19z3"/>
    <w:rPr>
      <w:rFonts w:ascii="Symbol" w:hAnsi="Symbol"/>
    </w:rPr>
  </w:style>
  <w:style w:type="character" w:customStyle="1" w:styleId="WW8Num20z0">
    <w:name w:val="WW8Num20z0"/>
    <w:rPr>
      <w:rFonts w:ascii="Symbol" w:hAnsi="Symbol"/>
      <w:color w:val="auto"/>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2z0">
    <w:name w:val="WW8Num22z0"/>
    <w:rPr>
      <w:rFonts w:ascii="Wingdings" w:hAnsi="Wingdings"/>
    </w:rPr>
  </w:style>
  <w:style w:type="character" w:customStyle="1" w:styleId="WW8Num22z1">
    <w:name w:val="WW8Num22z1"/>
    <w:rPr>
      <w:rFonts w:ascii="Courier New" w:hAnsi="Courier New" w:cs="Courier New"/>
    </w:rPr>
  </w:style>
  <w:style w:type="character" w:customStyle="1" w:styleId="WW8Num22z3">
    <w:name w:val="WW8Num22z3"/>
    <w:rPr>
      <w:rFonts w:ascii="Symbol" w:hAnsi="Symbol"/>
    </w:rPr>
  </w:style>
  <w:style w:type="character" w:customStyle="1" w:styleId="WW8Num23z0">
    <w:name w:val="WW8Num23z0"/>
    <w:rPr>
      <w:rFonts w:ascii="Wingdings" w:hAnsi="Wingdings"/>
    </w:rPr>
  </w:style>
  <w:style w:type="character" w:customStyle="1" w:styleId="WW8Num23z1">
    <w:name w:val="WW8Num23z1"/>
    <w:rPr>
      <w:rFonts w:ascii="Courier New" w:hAnsi="Courier New"/>
    </w:rPr>
  </w:style>
  <w:style w:type="character" w:customStyle="1" w:styleId="WW8Num23z3">
    <w:name w:val="WW8Num23z3"/>
    <w:rPr>
      <w:rFonts w:ascii="Symbol" w:hAnsi="Symbol"/>
    </w:rPr>
  </w:style>
  <w:style w:type="character" w:customStyle="1" w:styleId="WW-Policepardfaut">
    <w:name w:val="WW-Police par défaut"/>
  </w:style>
  <w:style w:type="character" w:customStyle="1" w:styleId="WW8Num2z0">
    <w:name w:val="WW8Num2z0"/>
    <w:rPr>
      <w:rFonts w:ascii="Symbol" w:hAnsi="Symbol"/>
    </w:rPr>
  </w:style>
  <w:style w:type="character" w:customStyle="1" w:styleId="WW8Num5z0">
    <w:name w:val="WW8Num5z0"/>
    <w:rPr>
      <w:sz w:val="16"/>
    </w:rPr>
  </w:style>
  <w:style w:type="character" w:customStyle="1" w:styleId="WW8Num8z0">
    <w:name w:val="WW8Num8z0"/>
    <w:rPr>
      <w:rFonts w:ascii="Times New Roman" w:hAnsi="Times New Roman" w:cs="Times New Roman"/>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9z1">
    <w:name w:val="WW8Num9z1"/>
    <w:rPr>
      <w:rFonts w:ascii="Courier New" w:hAnsi="Courier New"/>
    </w:rPr>
  </w:style>
  <w:style w:type="character" w:customStyle="1" w:styleId="WW8Num9z3">
    <w:name w:val="WW8Num9z3"/>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rPr>
  </w:style>
  <w:style w:type="character" w:customStyle="1" w:styleId="WW8Num11z1">
    <w:name w:val="WW8Num11z1"/>
    <w:rPr>
      <w:rFonts w:ascii="Courier New" w:hAnsi="Courier New"/>
    </w:rPr>
  </w:style>
  <w:style w:type="character" w:customStyle="1" w:styleId="WW8Num11z3">
    <w:name w:val="WW8Num11z3"/>
    <w:rPr>
      <w:rFonts w:ascii="Symbol" w:hAnsi="Symbol"/>
    </w:rPr>
  </w:style>
  <w:style w:type="character" w:customStyle="1" w:styleId="WW8Num13z2">
    <w:name w:val="WW8Num13z2"/>
    <w:rPr>
      <w:rFonts w:ascii="Wingdings" w:hAnsi="Wingdings"/>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1">
    <w:name w:val="WW8Num16z1"/>
    <w:rPr>
      <w:rFonts w:ascii="Courier New" w:hAnsi="Courier New"/>
    </w:rPr>
  </w:style>
  <w:style w:type="character" w:customStyle="1" w:styleId="WW8Num16z3">
    <w:name w:val="WW8Num16z3"/>
    <w:rPr>
      <w:rFonts w:ascii="Symbol" w:hAnsi="Symbol"/>
    </w:rPr>
  </w:style>
  <w:style w:type="character" w:customStyle="1" w:styleId="WW8Num19z2">
    <w:name w:val="WW8Num19z2"/>
    <w:rPr>
      <w:rFonts w:ascii="Wingdings" w:hAnsi="Wingdings"/>
    </w:rPr>
  </w:style>
  <w:style w:type="character" w:customStyle="1" w:styleId="WW8Num23z2">
    <w:name w:val="WW8Num23z2"/>
    <w:rPr>
      <w:rFonts w:ascii="Wingdings" w:hAnsi="Wingdings"/>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7z0">
    <w:name w:val="WW8Num27z0"/>
    <w:rPr>
      <w:rFonts w:ascii="Times New Roman" w:hAnsi="Times New Roman" w:cs="Times New Roman"/>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9z0">
    <w:name w:val="WW8Num29z0"/>
    <w:rPr>
      <w:rFonts w:ascii="Times New Roman" w:hAnsi="Times New Roman" w:cs="Times New Roman"/>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1z0">
    <w:name w:val="WW8Num31z0"/>
    <w:rPr>
      <w:rFonts w:ascii="Times New Roman" w:hAnsi="Times New Roman" w:cs="Times New Roman"/>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Symbol" w:hAnsi="Symbol"/>
      <w:color w:val="auto"/>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Symbol" w:hAnsi="Symbol"/>
    </w:rPr>
  </w:style>
  <w:style w:type="character" w:customStyle="1" w:styleId="WW8Num34z2">
    <w:name w:val="WW8Num34z2"/>
    <w:rPr>
      <w:rFonts w:ascii="Wingdings" w:hAnsi="Wingdings"/>
    </w:rPr>
  </w:style>
  <w:style w:type="character" w:customStyle="1" w:styleId="WW8Num34z4">
    <w:name w:val="WW8Num34z4"/>
    <w:rPr>
      <w:rFonts w:ascii="Courier New" w:hAnsi="Courier New"/>
    </w:rPr>
  </w:style>
  <w:style w:type="character" w:customStyle="1" w:styleId="WW8Num35z0">
    <w:name w:val="WW8Num35z0"/>
    <w:rPr>
      <w:rFonts w:ascii="Times New Roman" w:hAnsi="Times New Roman" w:cs="Times New Roman"/>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36z0">
    <w:name w:val="WW8Num36z0"/>
    <w:rPr>
      <w:rFonts w:ascii="Times New Roman" w:hAnsi="Times New Roman" w:cs="Times New Roman"/>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37z0">
    <w:name w:val="WW8Num37z0"/>
    <w:rPr>
      <w:rFonts w:ascii="Times New Roman" w:hAnsi="Times New Roman" w:cs="Times New Roman"/>
    </w:rPr>
  </w:style>
  <w:style w:type="character" w:customStyle="1" w:styleId="WW8Num37z1">
    <w:name w:val="WW8Num37z1"/>
    <w:rPr>
      <w:rFonts w:ascii="Courier New" w:hAnsi="Courier New"/>
    </w:rPr>
  </w:style>
  <w:style w:type="character" w:customStyle="1" w:styleId="WW8Num37z2">
    <w:name w:val="WW8Num37z2"/>
    <w:rPr>
      <w:rFonts w:ascii="Wingdings" w:hAnsi="Wingdings"/>
    </w:rPr>
  </w:style>
  <w:style w:type="character" w:customStyle="1" w:styleId="WW8Num37z3">
    <w:name w:val="WW8Num37z3"/>
    <w:rPr>
      <w:rFonts w:ascii="Symbol" w:hAnsi="Symbol"/>
    </w:rPr>
  </w:style>
  <w:style w:type="character" w:customStyle="1" w:styleId="WW8Num38z0">
    <w:name w:val="WW8Num38z0"/>
    <w:rPr>
      <w:rFonts w:ascii="Symbol" w:hAnsi="Symbo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9z0">
    <w:name w:val="WW8Num39z0"/>
    <w:rPr>
      <w:rFonts w:ascii="Wingdings" w:hAnsi="Wingdings"/>
    </w:rPr>
  </w:style>
  <w:style w:type="character" w:customStyle="1" w:styleId="WW8Num39z1">
    <w:name w:val="WW8Num39z1"/>
    <w:rPr>
      <w:rFonts w:ascii="Courier New" w:hAnsi="Courier New"/>
    </w:rPr>
  </w:style>
  <w:style w:type="character" w:customStyle="1" w:styleId="WW8Num39z3">
    <w:name w:val="WW8Num39z3"/>
    <w:rPr>
      <w:rFonts w:ascii="Symbol" w:hAnsi="Symbol"/>
    </w:rPr>
  </w:style>
  <w:style w:type="character" w:customStyle="1" w:styleId="WW8Num40z0">
    <w:name w:val="WW8Num40z0"/>
    <w:rPr>
      <w:rFonts w:ascii="Times New Roman" w:eastAsia="Times New Roman" w:hAnsi="Times New Roman" w:cs="Times New Roman"/>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0">
    <w:name w:val="WW8Num41z0"/>
    <w:rPr>
      <w:rFonts w:ascii="Wingdings" w:hAnsi="Wingdings"/>
    </w:rPr>
  </w:style>
  <w:style w:type="character" w:customStyle="1" w:styleId="WW8Num41z1">
    <w:name w:val="WW8Num41z1"/>
    <w:rPr>
      <w:rFonts w:ascii="Courier New" w:hAnsi="Courier New" w:cs="Courier New"/>
    </w:rPr>
  </w:style>
  <w:style w:type="character" w:customStyle="1" w:styleId="WW8Num41z3">
    <w:name w:val="WW8Num41z3"/>
    <w:rPr>
      <w:rFonts w:ascii="Symbol" w:hAnsi="Symbol"/>
    </w:rPr>
  </w:style>
  <w:style w:type="character" w:customStyle="1" w:styleId="WW8Num42z0">
    <w:name w:val="WW8Num42z0"/>
    <w:rPr>
      <w:rFonts w:ascii="Times New Roman" w:hAnsi="Times New Roman" w:cs="Times New Roman"/>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2z3">
    <w:name w:val="WW8Num42z3"/>
    <w:rPr>
      <w:rFonts w:ascii="Symbol" w:hAnsi="Symbol"/>
    </w:rPr>
  </w:style>
  <w:style w:type="character" w:customStyle="1" w:styleId="WW8Num43z0">
    <w:name w:val="WW8Num43z0"/>
    <w:rPr>
      <w:rFonts w:ascii="Times New Roman" w:hAnsi="Times New Roman" w:cs="Times New Roman"/>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5z0">
    <w:name w:val="WW8Num45z0"/>
    <w:rPr>
      <w:rFonts w:ascii="Wingdings" w:hAnsi="Wingdings"/>
    </w:rPr>
  </w:style>
  <w:style w:type="character" w:customStyle="1" w:styleId="WW8Num45z1">
    <w:name w:val="WW8Num45z1"/>
    <w:rPr>
      <w:rFonts w:ascii="Times New Roman" w:hAnsi="Times New Roman" w:cs="Times New Roman"/>
    </w:rPr>
  </w:style>
  <w:style w:type="character" w:customStyle="1" w:styleId="WW8Num45z3">
    <w:name w:val="WW8Num45z3"/>
    <w:rPr>
      <w:rFonts w:ascii="Symbol" w:hAnsi="Symbol"/>
    </w:rPr>
  </w:style>
  <w:style w:type="character" w:customStyle="1" w:styleId="WW8Num45z4">
    <w:name w:val="WW8Num45z4"/>
    <w:rPr>
      <w:rFonts w:ascii="Courier New" w:hAnsi="Courier New"/>
    </w:rPr>
  </w:style>
  <w:style w:type="character" w:customStyle="1" w:styleId="WW8Num46z0">
    <w:name w:val="WW8Num46z0"/>
    <w:rPr>
      <w:rFonts w:ascii="Times New Roman" w:eastAsia="Times New Roman" w:hAnsi="Times New Roman" w:cs="Times New Roman"/>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0">
    <w:name w:val="WW8Num47z0"/>
    <w:rPr>
      <w:rFonts w:ascii="Wingdings" w:hAnsi="Wingdings"/>
    </w:rPr>
  </w:style>
  <w:style w:type="character" w:customStyle="1" w:styleId="WW8Num47z1">
    <w:name w:val="WW8Num47z1"/>
    <w:rPr>
      <w:rFonts w:ascii="Courier New" w:hAnsi="Courier New"/>
    </w:rPr>
  </w:style>
  <w:style w:type="character" w:customStyle="1" w:styleId="WW8Num47z3">
    <w:name w:val="WW8Num47z3"/>
    <w:rPr>
      <w:rFonts w:ascii="Symbol" w:hAnsi="Symbol"/>
    </w:rPr>
  </w:style>
  <w:style w:type="character" w:customStyle="1" w:styleId="WW8Num49z0">
    <w:name w:val="WW8Num49z0"/>
    <w:rPr>
      <w:rFonts w:ascii="Wingdings" w:hAnsi="Wingdings"/>
    </w:rPr>
  </w:style>
  <w:style w:type="character" w:customStyle="1" w:styleId="WW8Num49z1">
    <w:name w:val="WW8Num49z1"/>
    <w:rPr>
      <w:rFonts w:ascii="Courier New" w:hAnsi="Courier New"/>
    </w:rPr>
  </w:style>
  <w:style w:type="character" w:customStyle="1" w:styleId="WW8Num49z3">
    <w:name w:val="WW8Num49z3"/>
    <w:rPr>
      <w:rFonts w:ascii="Symbol" w:hAnsi="Symbol"/>
    </w:rPr>
  </w:style>
  <w:style w:type="character" w:customStyle="1" w:styleId="WW8Num50z0">
    <w:name w:val="WW8Num50z0"/>
    <w:rPr>
      <w:rFonts w:ascii="Symbol" w:hAnsi="Symbol"/>
      <w:color w:val="000000"/>
      <w:sz w:val="16"/>
    </w:rPr>
  </w:style>
  <w:style w:type="character" w:customStyle="1" w:styleId="WW8Num50z1">
    <w:name w:val="WW8Num50z1"/>
    <w:rPr>
      <w:rFonts w:ascii="Courier New" w:hAnsi="Courier New"/>
    </w:rPr>
  </w:style>
  <w:style w:type="character" w:customStyle="1" w:styleId="WW8Num50z2">
    <w:name w:val="WW8Num50z2"/>
    <w:rPr>
      <w:rFonts w:ascii="Wingdings" w:hAnsi="Wingdings"/>
    </w:rPr>
  </w:style>
  <w:style w:type="character" w:customStyle="1" w:styleId="WW8Num50z3">
    <w:name w:val="WW8Num50z3"/>
    <w:rPr>
      <w:rFonts w:ascii="Symbol" w:hAnsi="Symbol"/>
    </w:rPr>
  </w:style>
  <w:style w:type="character" w:customStyle="1" w:styleId="WW8Num51z0">
    <w:name w:val="WW8Num51z0"/>
    <w:rPr>
      <w:rFonts w:ascii="Wingdings" w:hAnsi="Wingdings"/>
    </w:rPr>
  </w:style>
  <w:style w:type="character" w:customStyle="1" w:styleId="WW8Num51z1">
    <w:name w:val="WW8Num51z1"/>
    <w:rPr>
      <w:rFonts w:ascii="Courier New" w:hAnsi="Courier New"/>
    </w:rPr>
  </w:style>
  <w:style w:type="character" w:customStyle="1" w:styleId="WW8Num51z3">
    <w:name w:val="WW8Num51z3"/>
    <w:rPr>
      <w:rFonts w:ascii="Symbol" w:hAnsi="Symbol"/>
    </w:rPr>
  </w:style>
  <w:style w:type="character" w:customStyle="1" w:styleId="WW8Num52z0">
    <w:name w:val="WW8Num52z0"/>
    <w:rPr>
      <w:rFonts w:ascii="Symbol" w:hAnsi="Symbol"/>
      <w:color w:val="auto"/>
    </w:rPr>
  </w:style>
  <w:style w:type="character" w:customStyle="1" w:styleId="WW8Num53z0">
    <w:name w:val="WW8Num53z0"/>
    <w:rPr>
      <w:rFonts w:ascii="Wingdings" w:hAnsi="Wingdings"/>
    </w:rPr>
  </w:style>
  <w:style w:type="character" w:customStyle="1" w:styleId="WW8Num53z1">
    <w:name w:val="WW8Num53z1"/>
    <w:rPr>
      <w:rFonts w:ascii="Courier New" w:hAnsi="Courier New"/>
    </w:rPr>
  </w:style>
  <w:style w:type="character" w:customStyle="1" w:styleId="WW8Num53z3">
    <w:name w:val="WW8Num53z3"/>
    <w:rPr>
      <w:rFonts w:ascii="Symbol" w:hAnsi="Symbol"/>
    </w:rPr>
  </w:style>
  <w:style w:type="character" w:customStyle="1" w:styleId="WW8Num55z0">
    <w:name w:val="WW8Num55z0"/>
    <w:rPr>
      <w:rFonts w:ascii="Symbol" w:hAnsi="Symbol"/>
    </w:rPr>
  </w:style>
  <w:style w:type="character" w:customStyle="1" w:styleId="WW8Num55z1">
    <w:name w:val="WW8Num55z1"/>
    <w:rPr>
      <w:rFonts w:ascii="Courier New" w:hAnsi="Courier New" w:cs="Comic Sans MS"/>
    </w:rPr>
  </w:style>
  <w:style w:type="character" w:customStyle="1" w:styleId="WW8Num55z2">
    <w:name w:val="WW8Num55z2"/>
    <w:rPr>
      <w:rFonts w:ascii="Wingdings" w:hAnsi="Wingdings"/>
    </w:rPr>
  </w:style>
  <w:style w:type="character" w:customStyle="1" w:styleId="WW8Num57z0">
    <w:name w:val="WW8Num57z0"/>
    <w:rPr>
      <w:rFonts w:ascii="Wingdings" w:hAnsi="Wingdings"/>
      <w:color w:val="008080"/>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8z0">
    <w:name w:val="WW8Num58z0"/>
    <w:rPr>
      <w:rFonts w:ascii="Wingdings" w:hAnsi="Wingdings"/>
    </w:rPr>
  </w:style>
  <w:style w:type="character" w:customStyle="1" w:styleId="WW8Num61z0">
    <w:name w:val="WW8Num61z0"/>
    <w:rPr>
      <w:rFonts w:ascii="Symbol" w:hAnsi="Symbol"/>
      <w:color w:val="auto"/>
    </w:rPr>
  </w:style>
  <w:style w:type="character" w:customStyle="1" w:styleId="WW8Num62z0">
    <w:name w:val="WW8Num62z0"/>
    <w:rPr>
      <w:rFonts w:ascii="Wingdings" w:hAnsi="Wingdings"/>
    </w:rPr>
  </w:style>
  <w:style w:type="character" w:customStyle="1" w:styleId="WW8Num62z1">
    <w:name w:val="WW8Num62z1"/>
    <w:rPr>
      <w:rFonts w:ascii="Courier New" w:hAnsi="Courier New"/>
    </w:rPr>
  </w:style>
  <w:style w:type="character" w:customStyle="1" w:styleId="WW8Num62z3">
    <w:name w:val="WW8Num62z3"/>
    <w:rPr>
      <w:rFonts w:ascii="Symbol" w:hAnsi="Symbol"/>
    </w:rPr>
  </w:style>
  <w:style w:type="character" w:customStyle="1" w:styleId="WW8Num63z0">
    <w:name w:val="WW8Num63z0"/>
    <w:rPr>
      <w:rFonts w:ascii="Times New Roman" w:hAnsi="Times New Roman" w:cs="Times New Roman"/>
    </w:rPr>
  </w:style>
  <w:style w:type="character" w:customStyle="1" w:styleId="WW8Num63z1">
    <w:name w:val="WW8Num63z1"/>
    <w:rPr>
      <w:rFonts w:ascii="Courier New" w:hAnsi="Courier New"/>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4z0">
    <w:name w:val="WW8Num64z0"/>
    <w:rPr>
      <w:rFonts w:ascii="Times New Roman" w:hAnsi="Times New Roman" w:cs="Times New Roman"/>
    </w:rPr>
  </w:style>
  <w:style w:type="character" w:customStyle="1" w:styleId="WW8Num64z1">
    <w:name w:val="WW8Num64z1"/>
    <w:rPr>
      <w:rFonts w:ascii="Comic Sans MS" w:hAnsi="Comic Sans MS"/>
      <w:b/>
      <w:color w:val="FFFFFF"/>
    </w:rPr>
  </w:style>
  <w:style w:type="character" w:customStyle="1" w:styleId="WW8Num64z2">
    <w:name w:val="WW8Num64z2"/>
    <w:rPr>
      <w:rFonts w:ascii="Wingdings" w:hAnsi="Wingdings"/>
    </w:rPr>
  </w:style>
  <w:style w:type="character" w:customStyle="1" w:styleId="WW8Num64z3">
    <w:name w:val="WW8Num64z3"/>
    <w:rPr>
      <w:rFonts w:ascii="Symbol" w:hAnsi="Symbol"/>
    </w:rPr>
  </w:style>
  <w:style w:type="character" w:customStyle="1" w:styleId="WW8Num64z4">
    <w:name w:val="WW8Num64z4"/>
    <w:rPr>
      <w:rFonts w:ascii="Courier New" w:hAnsi="Courier New"/>
    </w:rPr>
  </w:style>
  <w:style w:type="character" w:customStyle="1" w:styleId="WW8Num65z0">
    <w:name w:val="WW8Num65z0"/>
    <w:rPr>
      <w:rFonts w:ascii="Wingdings" w:hAnsi="Wingdings"/>
      <w:sz w:val="16"/>
    </w:rPr>
  </w:style>
  <w:style w:type="character" w:customStyle="1" w:styleId="WW8Num67z0">
    <w:name w:val="WW8Num67z0"/>
    <w:rPr>
      <w:rFonts w:ascii="Wingdings" w:hAnsi="Wingdings"/>
    </w:rPr>
  </w:style>
  <w:style w:type="character" w:customStyle="1" w:styleId="WW8Num67z1">
    <w:name w:val="WW8Num67z1"/>
    <w:rPr>
      <w:rFonts w:ascii="Courier New" w:hAnsi="Courier New"/>
    </w:rPr>
  </w:style>
  <w:style w:type="character" w:customStyle="1" w:styleId="WW8Num67z3">
    <w:name w:val="WW8Num67z3"/>
    <w:rPr>
      <w:rFonts w:ascii="Symbol" w:hAnsi="Symbol"/>
    </w:rPr>
  </w:style>
  <w:style w:type="character" w:customStyle="1" w:styleId="WW8Num68z0">
    <w:name w:val="WW8Num68z0"/>
    <w:rPr>
      <w:rFonts w:ascii="Times New Roman" w:hAnsi="Times New Roman" w:cs="Times New Roman"/>
    </w:rPr>
  </w:style>
  <w:style w:type="character" w:customStyle="1" w:styleId="WW8Num68z1">
    <w:name w:val="WW8Num68z1"/>
    <w:rPr>
      <w:rFonts w:ascii="Courier New" w:hAnsi="Courier New"/>
    </w:rPr>
  </w:style>
  <w:style w:type="character" w:customStyle="1" w:styleId="WW8Num68z2">
    <w:name w:val="WW8Num68z2"/>
    <w:rPr>
      <w:rFonts w:ascii="Wingdings" w:hAnsi="Wingdings"/>
    </w:rPr>
  </w:style>
  <w:style w:type="character" w:customStyle="1" w:styleId="WW8Num68z3">
    <w:name w:val="WW8Num68z3"/>
    <w:rPr>
      <w:rFonts w:ascii="Symbol" w:hAnsi="Symbol"/>
    </w:rPr>
  </w:style>
  <w:style w:type="character" w:customStyle="1" w:styleId="WW8Num69z0">
    <w:name w:val="WW8Num69z0"/>
    <w:rPr>
      <w:rFonts w:ascii="Times New Roman" w:hAnsi="Times New Roman" w:cs="Times New Roman"/>
    </w:rPr>
  </w:style>
  <w:style w:type="character" w:customStyle="1" w:styleId="WW8Num69z1">
    <w:name w:val="WW8Num69z1"/>
    <w:rPr>
      <w:rFonts w:ascii="Courier New" w:hAnsi="Courier New"/>
    </w:rPr>
  </w:style>
  <w:style w:type="character" w:customStyle="1" w:styleId="WW8Num69z2">
    <w:name w:val="WW8Num69z2"/>
    <w:rPr>
      <w:rFonts w:ascii="Wingdings" w:hAnsi="Wingdings"/>
    </w:rPr>
  </w:style>
  <w:style w:type="character" w:customStyle="1" w:styleId="WW8Num69z3">
    <w:name w:val="WW8Num69z3"/>
    <w:rPr>
      <w:rFonts w:ascii="Symbol" w:hAnsi="Symbol"/>
    </w:rPr>
  </w:style>
  <w:style w:type="character" w:customStyle="1" w:styleId="WW8Num70z0">
    <w:name w:val="WW8Num70z0"/>
    <w:rPr>
      <w:rFonts w:ascii="Wingdings" w:hAnsi="Wingdings"/>
    </w:rPr>
  </w:style>
  <w:style w:type="character" w:customStyle="1" w:styleId="WW8Num70z1">
    <w:name w:val="WW8Num70z1"/>
    <w:rPr>
      <w:rFonts w:ascii="Courier New" w:hAnsi="Courier New"/>
    </w:rPr>
  </w:style>
  <w:style w:type="character" w:customStyle="1" w:styleId="WW8Num70z3">
    <w:name w:val="WW8Num70z3"/>
    <w:rPr>
      <w:rFonts w:ascii="Symbol" w:hAnsi="Symbol"/>
    </w:rPr>
  </w:style>
  <w:style w:type="character" w:customStyle="1" w:styleId="WW8Num71z0">
    <w:name w:val="WW8Num71z0"/>
    <w:rPr>
      <w:rFonts w:ascii="Wingdings" w:hAnsi="Wingdings"/>
    </w:rPr>
  </w:style>
  <w:style w:type="character" w:customStyle="1" w:styleId="WW8Num71z1">
    <w:name w:val="WW8Num71z1"/>
    <w:rPr>
      <w:rFonts w:ascii="Courier New" w:hAnsi="Courier New"/>
    </w:rPr>
  </w:style>
  <w:style w:type="character" w:customStyle="1" w:styleId="WW8Num71z3">
    <w:name w:val="WW8Num71z3"/>
    <w:rPr>
      <w:rFonts w:ascii="Symbol" w:hAnsi="Symbol"/>
    </w:rPr>
  </w:style>
  <w:style w:type="character" w:customStyle="1" w:styleId="WW8Num72z0">
    <w:name w:val="WW8Num72z0"/>
    <w:rPr>
      <w:rFonts w:ascii="Times New Roman" w:eastAsia="Times New Roman" w:hAnsi="Times New Roman" w:cs="Times New Roman"/>
    </w:rPr>
  </w:style>
  <w:style w:type="character" w:customStyle="1" w:styleId="WW8Num73z0">
    <w:name w:val="WW8Num73z0"/>
    <w:rPr>
      <w:rFonts w:ascii="Times New Roman" w:hAnsi="Times New Roman" w:cs="Times New Roman"/>
    </w:rPr>
  </w:style>
  <w:style w:type="character" w:customStyle="1" w:styleId="WW8Num73z1">
    <w:name w:val="WW8Num73z1"/>
    <w:rPr>
      <w:rFonts w:ascii="Courier New" w:hAnsi="Courier New"/>
    </w:rPr>
  </w:style>
  <w:style w:type="character" w:customStyle="1" w:styleId="WW8Num73z2">
    <w:name w:val="WW8Num73z2"/>
    <w:rPr>
      <w:rFonts w:ascii="Wingdings" w:hAnsi="Wingdings"/>
    </w:rPr>
  </w:style>
  <w:style w:type="character" w:customStyle="1" w:styleId="WW8Num73z3">
    <w:name w:val="WW8Num73z3"/>
    <w:rPr>
      <w:rFonts w:ascii="Symbol" w:hAnsi="Symbol"/>
    </w:rPr>
  </w:style>
  <w:style w:type="character" w:customStyle="1" w:styleId="WW8Num74z0">
    <w:name w:val="WW8Num74z0"/>
    <w:rPr>
      <w:b w:val="0"/>
    </w:rPr>
  </w:style>
  <w:style w:type="character" w:customStyle="1" w:styleId="WW8Num75z0">
    <w:name w:val="WW8Num75z0"/>
    <w:rPr>
      <w:sz w:val="16"/>
    </w:rPr>
  </w:style>
  <w:style w:type="character" w:customStyle="1" w:styleId="WW8Num75z1">
    <w:name w:val="WW8Num75z1"/>
    <w:rPr>
      <w:rFonts w:ascii="Courier New" w:hAnsi="Courier New"/>
    </w:rPr>
  </w:style>
  <w:style w:type="character" w:customStyle="1" w:styleId="WW8Num75z2">
    <w:name w:val="WW8Num75z2"/>
    <w:rPr>
      <w:rFonts w:ascii="Wingdings" w:hAnsi="Wingdings"/>
    </w:rPr>
  </w:style>
  <w:style w:type="character" w:customStyle="1" w:styleId="WW8Num75z3">
    <w:name w:val="WW8Num75z3"/>
    <w:rPr>
      <w:rFonts w:ascii="Symbol" w:hAnsi="Symbol"/>
    </w:rPr>
  </w:style>
  <w:style w:type="character" w:customStyle="1" w:styleId="WW8Num76z0">
    <w:name w:val="WW8Num76z0"/>
    <w:rPr>
      <w:rFonts w:ascii="Symbol" w:hAnsi="Symbol"/>
    </w:rPr>
  </w:style>
  <w:style w:type="character" w:customStyle="1" w:styleId="WW8Num77z0">
    <w:name w:val="WW8Num77z0"/>
    <w:rPr>
      <w:rFonts w:ascii="Times New Roman" w:eastAsia="Times New Roman" w:hAnsi="Times New Roman" w:cs="Times New Roman"/>
    </w:rPr>
  </w:style>
  <w:style w:type="character" w:customStyle="1" w:styleId="WW8Num77z1">
    <w:name w:val="WW8Num77z1"/>
    <w:rPr>
      <w:rFonts w:ascii="Courier New" w:hAnsi="Courier New"/>
    </w:rPr>
  </w:style>
  <w:style w:type="character" w:customStyle="1" w:styleId="WW8Num77z2">
    <w:name w:val="WW8Num77z2"/>
    <w:rPr>
      <w:rFonts w:ascii="Wingdings" w:hAnsi="Wingdings"/>
    </w:rPr>
  </w:style>
  <w:style w:type="character" w:customStyle="1" w:styleId="WW8Num77z3">
    <w:name w:val="WW8Num77z3"/>
    <w:rPr>
      <w:rFonts w:ascii="Symbol" w:hAnsi="Symbol"/>
    </w:rPr>
  </w:style>
  <w:style w:type="character" w:customStyle="1" w:styleId="WW8Num78z0">
    <w:name w:val="WW8Num78z0"/>
    <w:rPr>
      <w:u w:val="none"/>
    </w:rPr>
  </w:style>
  <w:style w:type="character" w:customStyle="1" w:styleId="WW8Num79z0">
    <w:name w:val="WW8Num79z0"/>
    <w:rPr>
      <w:rFonts w:ascii="Times New Roman" w:hAnsi="Times New Roman" w:cs="Times New Roman"/>
    </w:rPr>
  </w:style>
  <w:style w:type="character" w:customStyle="1" w:styleId="WW8Num79z1">
    <w:name w:val="WW8Num79z1"/>
    <w:rPr>
      <w:rFonts w:ascii="Courier New" w:hAnsi="Courier New"/>
    </w:rPr>
  </w:style>
  <w:style w:type="character" w:customStyle="1" w:styleId="WW8Num79z2">
    <w:name w:val="WW8Num79z2"/>
    <w:rPr>
      <w:rFonts w:ascii="Wingdings" w:hAnsi="Wingdings"/>
    </w:rPr>
  </w:style>
  <w:style w:type="character" w:customStyle="1" w:styleId="WW8Num79z3">
    <w:name w:val="WW8Num79z3"/>
    <w:rPr>
      <w:rFonts w:ascii="Symbol" w:hAnsi="Symbol"/>
    </w:rPr>
  </w:style>
  <w:style w:type="character" w:customStyle="1" w:styleId="WW8Num80z0">
    <w:name w:val="WW8Num80z0"/>
    <w:rPr>
      <w:rFonts w:ascii="Times New Roman" w:hAnsi="Times New Roman" w:cs="Times New Roman"/>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0z3">
    <w:name w:val="WW8Num80z3"/>
    <w:rPr>
      <w:rFonts w:ascii="Symbol" w:hAnsi="Symbol"/>
    </w:rPr>
  </w:style>
  <w:style w:type="character" w:customStyle="1" w:styleId="WW8Num81z0">
    <w:name w:val="WW8Num81z0"/>
    <w:rPr>
      <w:rFonts w:ascii="Times New Roman" w:hAnsi="Times New Roman"/>
    </w:rPr>
  </w:style>
  <w:style w:type="character" w:customStyle="1" w:styleId="WW8Num82z1">
    <w:name w:val="WW8Num82z1"/>
    <w:rPr>
      <w:rFonts w:ascii="Times New Roman" w:hAnsi="Times New Roman" w:cs="Times New Roman"/>
    </w:rPr>
  </w:style>
  <w:style w:type="character" w:customStyle="1" w:styleId="WW8Num84z0">
    <w:name w:val="WW8Num84z0"/>
    <w:rPr>
      <w:rFonts w:ascii="Wingdings" w:hAnsi="Wingdings"/>
      <w:color w:val="008080"/>
    </w:rPr>
  </w:style>
  <w:style w:type="character" w:customStyle="1" w:styleId="WW8Num84z1">
    <w:name w:val="WW8Num84z1"/>
    <w:rPr>
      <w:rFonts w:ascii="Courier New" w:hAnsi="Courier New"/>
    </w:rPr>
  </w:style>
  <w:style w:type="character" w:customStyle="1" w:styleId="WW8Num84z2">
    <w:name w:val="WW8Num84z2"/>
    <w:rPr>
      <w:rFonts w:ascii="Wingdings" w:hAnsi="Wingdings"/>
    </w:rPr>
  </w:style>
  <w:style w:type="character" w:customStyle="1" w:styleId="WW8Num84z3">
    <w:name w:val="WW8Num84z3"/>
    <w:rPr>
      <w:rFonts w:ascii="Symbol" w:hAnsi="Symbol"/>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86z0">
    <w:name w:val="WW8Num86z0"/>
    <w:rPr>
      <w:rFonts w:ascii="Wingdings" w:hAnsi="Wingdings"/>
    </w:rPr>
  </w:style>
  <w:style w:type="character" w:customStyle="1" w:styleId="WW8Num87z0">
    <w:name w:val="WW8Num87z0"/>
    <w:rPr>
      <w:rFonts w:ascii="Symbol" w:hAnsi="Symbol"/>
    </w:rPr>
  </w:style>
  <w:style w:type="character" w:customStyle="1" w:styleId="WW8Num87z1">
    <w:name w:val="WW8Num87z1"/>
    <w:rPr>
      <w:rFonts w:ascii="Courier New" w:hAnsi="Courier New"/>
    </w:rPr>
  </w:style>
  <w:style w:type="character" w:customStyle="1" w:styleId="WW8Num87z2">
    <w:name w:val="WW8Num87z2"/>
    <w:rPr>
      <w:rFonts w:ascii="Wingdings" w:hAnsi="Wingdings"/>
    </w:rPr>
  </w:style>
  <w:style w:type="character" w:customStyle="1" w:styleId="WW8Num88z0">
    <w:name w:val="WW8Num88z0"/>
    <w:rPr>
      <w:rFonts w:ascii="Times New Roman" w:hAnsi="Times New Roman" w:cs="Times New Roman"/>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8z3">
    <w:name w:val="WW8Num88z3"/>
    <w:rPr>
      <w:rFonts w:ascii="Symbol" w:hAnsi="Symbol"/>
    </w:rPr>
  </w:style>
  <w:style w:type="character" w:customStyle="1" w:styleId="WW8Num89z0">
    <w:name w:val="WW8Num89z0"/>
    <w:rPr>
      <w:rFonts w:ascii="Times New Roman" w:hAnsi="Times New Roman" w:cs="Times New Roman"/>
    </w:rPr>
  </w:style>
  <w:style w:type="character" w:customStyle="1" w:styleId="WW8Num89z1">
    <w:name w:val="WW8Num89z1"/>
    <w:rPr>
      <w:rFonts w:ascii="Times New Roman" w:eastAsia="Times New Roman" w:hAnsi="Times New Roman" w:cs="Times New Roman"/>
    </w:rPr>
  </w:style>
  <w:style w:type="character" w:customStyle="1" w:styleId="WW8Num89z2">
    <w:name w:val="WW8Num89z2"/>
    <w:rPr>
      <w:rFonts w:ascii="Wingdings" w:hAnsi="Wingdings"/>
    </w:rPr>
  </w:style>
  <w:style w:type="character" w:customStyle="1" w:styleId="WW8Num89z3">
    <w:name w:val="WW8Num89z3"/>
    <w:rPr>
      <w:rFonts w:ascii="Symbol" w:hAnsi="Symbol"/>
    </w:rPr>
  </w:style>
  <w:style w:type="character" w:customStyle="1" w:styleId="WW8Num89z4">
    <w:name w:val="WW8Num89z4"/>
    <w:rPr>
      <w:rFonts w:ascii="Courier New" w:hAnsi="Courier New"/>
    </w:rPr>
  </w:style>
  <w:style w:type="character" w:customStyle="1" w:styleId="WW8Num90z0">
    <w:name w:val="WW8Num90z0"/>
    <w:rPr>
      <w:rFonts w:ascii="Wingdings" w:hAnsi="Wingdings"/>
    </w:rPr>
  </w:style>
  <w:style w:type="character" w:customStyle="1" w:styleId="WW8Num90z1">
    <w:name w:val="WW8Num90z1"/>
    <w:rPr>
      <w:rFonts w:ascii="Courier New" w:hAnsi="Courier New"/>
    </w:rPr>
  </w:style>
  <w:style w:type="character" w:customStyle="1" w:styleId="WW8Num90z3">
    <w:name w:val="WW8Num90z3"/>
    <w:rPr>
      <w:rFonts w:ascii="Symbol" w:hAnsi="Symbol"/>
    </w:rPr>
  </w:style>
  <w:style w:type="character" w:customStyle="1" w:styleId="WW8Num91z0">
    <w:name w:val="WW8Num91z0"/>
    <w:rPr>
      <w:rFonts w:ascii="Wingdings" w:hAnsi="Wingdings"/>
    </w:rPr>
  </w:style>
  <w:style w:type="character" w:customStyle="1" w:styleId="WW8Num91z1">
    <w:name w:val="WW8Num91z1"/>
    <w:rPr>
      <w:rFonts w:ascii="Courier New" w:hAnsi="Courier New"/>
    </w:rPr>
  </w:style>
  <w:style w:type="character" w:customStyle="1" w:styleId="WW8Num91z3">
    <w:name w:val="WW8Num91z3"/>
    <w:rPr>
      <w:rFonts w:ascii="Symbol" w:hAnsi="Symbol"/>
    </w:rPr>
  </w:style>
  <w:style w:type="character" w:customStyle="1" w:styleId="WW8Num92z0">
    <w:name w:val="WW8Num92z0"/>
    <w:rPr>
      <w:rFonts w:ascii="Times New Roman" w:eastAsia="Times New Roman" w:hAnsi="Times New Roman" w:cs="Times New Roman"/>
    </w:rPr>
  </w:style>
  <w:style w:type="character" w:customStyle="1" w:styleId="WW8Num92z1">
    <w:name w:val="WW8Num92z1"/>
    <w:rPr>
      <w:rFonts w:ascii="Courier New" w:hAnsi="Courier New"/>
    </w:rPr>
  </w:style>
  <w:style w:type="character" w:customStyle="1" w:styleId="WW8Num92z2">
    <w:name w:val="WW8Num92z2"/>
    <w:rPr>
      <w:rFonts w:ascii="Wingdings" w:hAnsi="Wingdings"/>
    </w:rPr>
  </w:style>
  <w:style w:type="character" w:customStyle="1" w:styleId="WW8Num92z3">
    <w:name w:val="WW8Num92z3"/>
    <w:rPr>
      <w:rFonts w:ascii="Symbol" w:hAnsi="Symbol"/>
    </w:rPr>
  </w:style>
  <w:style w:type="character" w:customStyle="1" w:styleId="WW8Num93z0">
    <w:name w:val="WW8Num93z0"/>
    <w:rPr>
      <w:rFonts w:ascii="Wingdings" w:hAnsi="Wingdings"/>
    </w:rPr>
  </w:style>
  <w:style w:type="character" w:customStyle="1" w:styleId="WW8Num94z0">
    <w:name w:val="WW8Num94z0"/>
    <w:rPr>
      <w:rFonts w:ascii="Times New Roman" w:hAnsi="Times New Roman" w:cs="Times New Roman"/>
    </w:rPr>
  </w:style>
  <w:style w:type="character" w:customStyle="1" w:styleId="WW8Num94z1">
    <w:name w:val="WW8Num94z1"/>
    <w:rPr>
      <w:rFonts w:ascii="Courier New" w:hAnsi="Courier New"/>
    </w:rPr>
  </w:style>
  <w:style w:type="character" w:customStyle="1" w:styleId="WW8Num94z2">
    <w:name w:val="WW8Num94z2"/>
    <w:rPr>
      <w:rFonts w:ascii="Wingdings" w:hAnsi="Wingdings"/>
    </w:rPr>
  </w:style>
  <w:style w:type="character" w:customStyle="1" w:styleId="WW8Num94z3">
    <w:name w:val="WW8Num94z3"/>
    <w:rPr>
      <w:rFonts w:ascii="Symbol" w:hAnsi="Symbol"/>
    </w:rPr>
  </w:style>
  <w:style w:type="character" w:customStyle="1" w:styleId="WW8Num95z0">
    <w:name w:val="WW8Num95z0"/>
    <w:rPr>
      <w:rFonts w:ascii="Wingdings" w:hAnsi="Wingdings"/>
    </w:rPr>
  </w:style>
  <w:style w:type="character" w:customStyle="1" w:styleId="WW8Num96z0">
    <w:name w:val="WW8Num96z0"/>
    <w:rPr>
      <w:rFonts w:ascii="Wingdings" w:hAnsi="Wingdings"/>
    </w:rPr>
  </w:style>
  <w:style w:type="character" w:customStyle="1" w:styleId="WW8Num98z0">
    <w:name w:val="WW8Num98z0"/>
    <w:rPr>
      <w:rFonts w:ascii="Symbol" w:hAnsi="Symbol"/>
    </w:rPr>
  </w:style>
  <w:style w:type="character" w:customStyle="1" w:styleId="WW8Num98z1">
    <w:name w:val="WW8Num98z1"/>
    <w:rPr>
      <w:rFonts w:ascii="Courier New" w:hAnsi="Courier New"/>
    </w:rPr>
  </w:style>
  <w:style w:type="character" w:customStyle="1" w:styleId="WW8Num98z2">
    <w:name w:val="WW8Num98z2"/>
    <w:rPr>
      <w:rFonts w:ascii="Wingdings" w:hAnsi="Wingdings"/>
    </w:rPr>
  </w:style>
  <w:style w:type="character" w:customStyle="1" w:styleId="WW8Num100z0">
    <w:name w:val="WW8Num100z0"/>
    <w:rPr>
      <w:rFonts w:ascii="Times New Roman" w:hAnsi="Times New Roman"/>
    </w:rPr>
  </w:style>
  <w:style w:type="character" w:customStyle="1" w:styleId="WW8Num101z0">
    <w:name w:val="WW8Num101z0"/>
    <w:rPr>
      <w:rFonts w:ascii="Wingdings" w:hAnsi="Wingdings"/>
    </w:rPr>
  </w:style>
  <w:style w:type="character" w:customStyle="1" w:styleId="WW8Num102z0">
    <w:name w:val="WW8Num102z0"/>
    <w:rPr>
      <w:rFonts w:ascii="Wingdings" w:hAnsi="Wingdings"/>
    </w:rPr>
  </w:style>
  <w:style w:type="character" w:customStyle="1" w:styleId="WW8Num103z0">
    <w:name w:val="WW8Num103z0"/>
    <w:rPr>
      <w:rFonts w:ascii="Symbol" w:hAnsi="Symbol"/>
    </w:rPr>
  </w:style>
  <w:style w:type="character" w:customStyle="1" w:styleId="WW8Num103z1">
    <w:name w:val="WW8Num103z1"/>
    <w:rPr>
      <w:rFonts w:ascii="Courier New" w:hAnsi="Courier New"/>
    </w:rPr>
  </w:style>
  <w:style w:type="character" w:customStyle="1" w:styleId="WW8Num103z2">
    <w:name w:val="WW8Num103z2"/>
    <w:rPr>
      <w:rFonts w:ascii="Wingdings" w:hAnsi="Wingdings"/>
    </w:rPr>
  </w:style>
  <w:style w:type="character" w:customStyle="1" w:styleId="WW8Num104z0">
    <w:name w:val="WW8Num104z0"/>
    <w:rPr>
      <w:rFonts w:ascii="Wingdings" w:hAnsi="Wingdings"/>
    </w:rPr>
  </w:style>
  <w:style w:type="character" w:customStyle="1" w:styleId="WW8Num105z0">
    <w:name w:val="WW8Num105z0"/>
    <w:rPr>
      <w:rFonts w:ascii="Times New Roman" w:hAnsi="Times New Roman" w:cs="Times New Roman"/>
    </w:rPr>
  </w:style>
  <w:style w:type="character" w:customStyle="1" w:styleId="WW8Num105z1">
    <w:name w:val="WW8Num105z1"/>
    <w:rPr>
      <w:rFonts w:ascii="Courier New" w:hAnsi="Courier New"/>
    </w:rPr>
  </w:style>
  <w:style w:type="character" w:customStyle="1" w:styleId="WW8Num105z2">
    <w:name w:val="WW8Num105z2"/>
    <w:rPr>
      <w:rFonts w:ascii="Wingdings" w:hAnsi="Wingdings"/>
    </w:rPr>
  </w:style>
  <w:style w:type="character" w:customStyle="1" w:styleId="WW8Num105z3">
    <w:name w:val="WW8Num105z3"/>
    <w:rPr>
      <w:rFonts w:ascii="Symbol" w:hAnsi="Symbol"/>
    </w:rPr>
  </w:style>
  <w:style w:type="character" w:customStyle="1" w:styleId="WW8Num106z0">
    <w:name w:val="WW8Num106z0"/>
    <w:rPr>
      <w:rFonts w:ascii="Times New Roman" w:hAnsi="Times New Roman" w:cs="Times New Roman"/>
    </w:rPr>
  </w:style>
  <w:style w:type="character" w:customStyle="1" w:styleId="WW8Num106z1">
    <w:name w:val="WW8Num106z1"/>
    <w:rPr>
      <w:rFonts w:ascii="Courier New" w:hAnsi="Courier New"/>
    </w:rPr>
  </w:style>
  <w:style w:type="character" w:customStyle="1" w:styleId="WW8Num106z2">
    <w:name w:val="WW8Num106z2"/>
    <w:rPr>
      <w:rFonts w:ascii="Wingdings" w:hAnsi="Wingdings"/>
    </w:rPr>
  </w:style>
  <w:style w:type="character" w:customStyle="1" w:styleId="WW8Num106z3">
    <w:name w:val="WW8Num106z3"/>
    <w:rPr>
      <w:rFonts w:ascii="Symbol" w:hAnsi="Symbol"/>
    </w:rPr>
  </w:style>
  <w:style w:type="character" w:customStyle="1" w:styleId="WW8Num107z0">
    <w:name w:val="WW8Num107z0"/>
    <w:rPr>
      <w:rFonts w:ascii="Symbol" w:hAnsi="Symbol"/>
    </w:rPr>
  </w:style>
  <w:style w:type="character" w:customStyle="1" w:styleId="WW8Num107z1">
    <w:name w:val="WW8Num107z1"/>
    <w:rPr>
      <w:rFonts w:ascii="Courier New" w:hAnsi="Courier New"/>
    </w:rPr>
  </w:style>
  <w:style w:type="character" w:customStyle="1" w:styleId="WW8Num107z2">
    <w:name w:val="WW8Num107z2"/>
    <w:rPr>
      <w:rFonts w:ascii="Wingdings" w:hAnsi="Wingdings"/>
    </w:rPr>
  </w:style>
  <w:style w:type="character" w:customStyle="1" w:styleId="WW8Num108z0">
    <w:name w:val="WW8Num108z0"/>
    <w:rPr>
      <w:rFonts w:ascii="Wingdings" w:hAnsi="Wingdings"/>
    </w:rPr>
  </w:style>
  <w:style w:type="character" w:customStyle="1" w:styleId="WW8Num108z1">
    <w:name w:val="WW8Num108z1"/>
    <w:rPr>
      <w:rFonts w:ascii="Courier New" w:hAnsi="Courier New"/>
    </w:rPr>
  </w:style>
  <w:style w:type="character" w:customStyle="1" w:styleId="WW8Num108z3">
    <w:name w:val="WW8Num108z3"/>
    <w:rPr>
      <w:rFonts w:ascii="Symbol" w:hAnsi="Symbol"/>
    </w:rPr>
  </w:style>
  <w:style w:type="character" w:customStyle="1" w:styleId="WW8Num110z0">
    <w:name w:val="WW8Num110z0"/>
    <w:rPr>
      <w:rFonts w:ascii="Symbol" w:hAnsi="Symbol"/>
    </w:rPr>
  </w:style>
  <w:style w:type="character" w:customStyle="1" w:styleId="WW8Num110z1">
    <w:name w:val="WW8Num110z1"/>
    <w:rPr>
      <w:rFonts w:ascii="Courier New" w:hAnsi="Courier New"/>
    </w:rPr>
  </w:style>
  <w:style w:type="character" w:customStyle="1" w:styleId="WW8Num110z2">
    <w:name w:val="WW8Num110z2"/>
    <w:rPr>
      <w:rFonts w:ascii="Wingdings" w:hAnsi="Wingdings"/>
    </w:rPr>
  </w:style>
  <w:style w:type="character" w:customStyle="1" w:styleId="WW8Num111z0">
    <w:name w:val="WW8Num111z0"/>
    <w:rPr>
      <w:rFonts w:ascii="Wingdings" w:hAnsi="Wingdings"/>
      <w:b/>
      <w:i/>
    </w:rPr>
  </w:style>
  <w:style w:type="character" w:customStyle="1" w:styleId="WW8Num111z1">
    <w:name w:val="WW8Num111z1"/>
    <w:rPr>
      <w:rFonts w:ascii="Courier New" w:hAnsi="Courier New"/>
    </w:rPr>
  </w:style>
  <w:style w:type="character" w:customStyle="1" w:styleId="WW8Num111z2">
    <w:name w:val="WW8Num111z2"/>
    <w:rPr>
      <w:rFonts w:ascii="Wingdings" w:hAnsi="Wingdings"/>
    </w:rPr>
  </w:style>
  <w:style w:type="character" w:customStyle="1" w:styleId="WW8Num111z3">
    <w:name w:val="WW8Num111z3"/>
    <w:rPr>
      <w:rFonts w:ascii="Symbol" w:hAnsi="Symbol"/>
    </w:rPr>
  </w:style>
  <w:style w:type="character" w:customStyle="1" w:styleId="WW8Num112z0">
    <w:name w:val="WW8Num112z0"/>
    <w:rPr>
      <w:rFonts w:ascii="Symbol" w:hAnsi="Symbol"/>
    </w:rPr>
  </w:style>
  <w:style w:type="character" w:customStyle="1" w:styleId="WW8Num112z1">
    <w:name w:val="WW8Num112z1"/>
    <w:rPr>
      <w:rFonts w:ascii="Courier New" w:hAnsi="Courier New" w:cs="Comic Sans MS"/>
    </w:rPr>
  </w:style>
  <w:style w:type="character" w:customStyle="1" w:styleId="WW8Num112z2">
    <w:name w:val="WW8Num112z2"/>
    <w:rPr>
      <w:rFonts w:ascii="Wingdings" w:hAnsi="Wingdings"/>
    </w:rPr>
  </w:style>
  <w:style w:type="character" w:customStyle="1" w:styleId="WW8Num113z0">
    <w:name w:val="WW8Num113z0"/>
    <w:rPr>
      <w:rFonts w:ascii="Times New Roman" w:hAnsi="Times New Roman"/>
    </w:rPr>
  </w:style>
  <w:style w:type="character" w:customStyle="1" w:styleId="WW8Num114z0">
    <w:name w:val="WW8Num114z0"/>
    <w:rPr>
      <w:rFonts w:ascii="Symbol" w:hAnsi="Symbol"/>
    </w:rPr>
  </w:style>
  <w:style w:type="character" w:customStyle="1" w:styleId="WW8Num114z1">
    <w:name w:val="WW8Num114z1"/>
    <w:rPr>
      <w:rFonts w:ascii="Courier New" w:hAnsi="Courier New"/>
    </w:rPr>
  </w:style>
  <w:style w:type="character" w:customStyle="1" w:styleId="WW8Num114z2">
    <w:name w:val="WW8Num114z2"/>
    <w:rPr>
      <w:rFonts w:ascii="Wingdings" w:hAnsi="Wingdings"/>
    </w:rPr>
  </w:style>
  <w:style w:type="character" w:customStyle="1" w:styleId="WW8Num115z0">
    <w:name w:val="WW8Num115z0"/>
    <w:rPr>
      <w:rFonts w:ascii="Times New Roman" w:hAnsi="Times New Roman" w:cs="Times New Roman"/>
    </w:rPr>
  </w:style>
  <w:style w:type="character" w:customStyle="1" w:styleId="WW8Num115z1">
    <w:name w:val="WW8Num115z1"/>
    <w:rPr>
      <w:rFonts w:ascii="Courier New" w:hAnsi="Courier New"/>
    </w:rPr>
  </w:style>
  <w:style w:type="character" w:customStyle="1" w:styleId="WW8Num115z2">
    <w:name w:val="WW8Num115z2"/>
    <w:rPr>
      <w:rFonts w:ascii="Wingdings" w:hAnsi="Wingdings"/>
    </w:rPr>
  </w:style>
  <w:style w:type="character" w:customStyle="1" w:styleId="WW8Num115z3">
    <w:name w:val="WW8Num115z3"/>
    <w:rPr>
      <w:rFonts w:ascii="Symbol" w:hAnsi="Symbol"/>
    </w:rPr>
  </w:style>
  <w:style w:type="character" w:customStyle="1" w:styleId="WW8Num116z0">
    <w:name w:val="WW8Num116z0"/>
    <w:rPr>
      <w:rFonts w:ascii="Times New Roman" w:hAnsi="Times New Roman" w:cs="Times New Roman"/>
    </w:rPr>
  </w:style>
  <w:style w:type="character" w:customStyle="1" w:styleId="WW8Num117z0">
    <w:name w:val="WW8Num117z0"/>
    <w:rPr>
      <w:rFonts w:ascii="Wingdings" w:hAnsi="Wingdings"/>
    </w:rPr>
  </w:style>
  <w:style w:type="character" w:customStyle="1" w:styleId="WW8Num117z1">
    <w:name w:val="WW8Num117z1"/>
    <w:rPr>
      <w:rFonts w:ascii="Courier New" w:hAnsi="Courier New"/>
    </w:rPr>
  </w:style>
  <w:style w:type="character" w:customStyle="1" w:styleId="WW8Num117z3">
    <w:name w:val="WW8Num117z3"/>
    <w:rPr>
      <w:rFonts w:ascii="Symbol" w:hAnsi="Symbol"/>
    </w:rPr>
  </w:style>
  <w:style w:type="character" w:customStyle="1" w:styleId="WW8Num118z0">
    <w:name w:val="WW8Num118z0"/>
    <w:rPr>
      <w:rFonts w:ascii="Times New Roman" w:hAnsi="Times New Roman" w:cs="Times New Roman"/>
    </w:rPr>
  </w:style>
  <w:style w:type="character" w:customStyle="1" w:styleId="WW8Num118z1">
    <w:name w:val="WW8Num118z1"/>
    <w:rPr>
      <w:rFonts w:ascii="Courier New" w:hAnsi="Courier New"/>
    </w:rPr>
  </w:style>
  <w:style w:type="character" w:customStyle="1" w:styleId="WW8Num118z2">
    <w:name w:val="WW8Num118z2"/>
    <w:rPr>
      <w:rFonts w:ascii="Wingdings" w:hAnsi="Wingdings"/>
    </w:rPr>
  </w:style>
  <w:style w:type="character" w:customStyle="1" w:styleId="WW8Num118z3">
    <w:name w:val="WW8Num118z3"/>
    <w:rPr>
      <w:rFonts w:ascii="Symbol" w:hAnsi="Symbol"/>
    </w:rPr>
  </w:style>
  <w:style w:type="character" w:customStyle="1" w:styleId="WW8Num119z0">
    <w:name w:val="WW8Num119z0"/>
    <w:rPr>
      <w:rFonts w:ascii="Wingdings" w:hAnsi="Wingdings"/>
    </w:rPr>
  </w:style>
  <w:style w:type="character" w:customStyle="1" w:styleId="WW8Num119z1">
    <w:name w:val="WW8Num119z1"/>
    <w:rPr>
      <w:rFonts w:ascii="Courier New" w:hAnsi="Courier New"/>
    </w:rPr>
  </w:style>
  <w:style w:type="character" w:customStyle="1" w:styleId="WW8Num119z3">
    <w:name w:val="WW8Num119z3"/>
    <w:rPr>
      <w:rFonts w:ascii="Symbol" w:hAnsi="Symbol"/>
    </w:rPr>
  </w:style>
  <w:style w:type="character" w:customStyle="1" w:styleId="WW8Num120z0">
    <w:name w:val="WW8Num120z0"/>
    <w:rPr>
      <w:rFonts w:ascii="Wingdings" w:hAnsi="Wingdings"/>
    </w:rPr>
  </w:style>
  <w:style w:type="character" w:customStyle="1" w:styleId="WW8Num121z0">
    <w:name w:val="WW8Num121z0"/>
    <w:rPr>
      <w:rFonts w:ascii="Wingdings" w:hAnsi="Wingdings"/>
      <w:color w:val="008080"/>
    </w:rPr>
  </w:style>
  <w:style w:type="character" w:customStyle="1" w:styleId="WW8Num121z1">
    <w:name w:val="WW8Num121z1"/>
    <w:rPr>
      <w:rFonts w:ascii="Courier New" w:hAnsi="Courier New"/>
    </w:rPr>
  </w:style>
  <w:style w:type="character" w:customStyle="1" w:styleId="WW8Num121z2">
    <w:name w:val="WW8Num121z2"/>
    <w:rPr>
      <w:rFonts w:ascii="Wingdings" w:hAnsi="Wingdings"/>
    </w:rPr>
  </w:style>
  <w:style w:type="character" w:customStyle="1" w:styleId="WW8Num121z3">
    <w:name w:val="WW8Num121z3"/>
    <w:rPr>
      <w:rFonts w:ascii="Symbol" w:hAnsi="Symbol"/>
    </w:rPr>
  </w:style>
  <w:style w:type="character" w:customStyle="1" w:styleId="WW8Num122z0">
    <w:name w:val="WW8Num122z0"/>
    <w:rPr>
      <w:rFonts w:ascii="Wingdings" w:hAnsi="Wingdings"/>
    </w:rPr>
  </w:style>
  <w:style w:type="character" w:customStyle="1" w:styleId="WW8Num122z1">
    <w:name w:val="WW8Num122z1"/>
    <w:rPr>
      <w:rFonts w:ascii="Courier New" w:hAnsi="Courier New"/>
    </w:rPr>
  </w:style>
  <w:style w:type="character" w:customStyle="1" w:styleId="WW8Num122z3">
    <w:name w:val="WW8Num122z3"/>
    <w:rPr>
      <w:rFonts w:ascii="Symbol" w:hAnsi="Symbol"/>
    </w:rPr>
  </w:style>
  <w:style w:type="character" w:customStyle="1" w:styleId="WW8Num123z0">
    <w:name w:val="WW8Num123z0"/>
    <w:rPr>
      <w:rFonts w:ascii="Symbol" w:hAnsi="Symbol"/>
    </w:rPr>
  </w:style>
  <w:style w:type="character" w:customStyle="1" w:styleId="WW8Num124z0">
    <w:name w:val="WW8Num124z0"/>
    <w:rPr>
      <w:rFonts w:ascii="Times New Roman" w:hAnsi="Times New Roman" w:cs="Times New Roman"/>
    </w:rPr>
  </w:style>
  <w:style w:type="character" w:customStyle="1" w:styleId="WW8Num124z1">
    <w:name w:val="WW8Num124z1"/>
    <w:rPr>
      <w:rFonts w:ascii="Courier New" w:hAnsi="Courier New"/>
    </w:rPr>
  </w:style>
  <w:style w:type="character" w:customStyle="1" w:styleId="WW8Num124z2">
    <w:name w:val="WW8Num124z2"/>
    <w:rPr>
      <w:rFonts w:ascii="Wingdings" w:hAnsi="Wingdings"/>
    </w:rPr>
  </w:style>
  <w:style w:type="character" w:customStyle="1" w:styleId="WW8Num124z3">
    <w:name w:val="WW8Num124z3"/>
    <w:rPr>
      <w:rFonts w:ascii="Symbol" w:hAnsi="Symbol"/>
    </w:rPr>
  </w:style>
  <w:style w:type="character" w:customStyle="1" w:styleId="WW8Num125z0">
    <w:name w:val="WW8Num125z0"/>
    <w:rPr>
      <w:rFonts w:ascii="Wingdings" w:hAnsi="Wingdings"/>
    </w:rPr>
  </w:style>
  <w:style w:type="character" w:customStyle="1" w:styleId="WW8Num126z0">
    <w:name w:val="WW8Num126z0"/>
    <w:rPr>
      <w:rFonts w:ascii="Wingdings" w:hAnsi="Wingdings"/>
      <w:color w:val="008080"/>
    </w:rPr>
  </w:style>
  <w:style w:type="character" w:customStyle="1" w:styleId="WW8Num126z1">
    <w:name w:val="WW8Num126z1"/>
    <w:rPr>
      <w:rFonts w:ascii="Courier New" w:hAnsi="Courier New"/>
    </w:rPr>
  </w:style>
  <w:style w:type="character" w:customStyle="1" w:styleId="WW8Num126z2">
    <w:name w:val="WW8Num126z2"/>
    <w:rPr>
      <w:rFonts w:ascii="Wingdings" w:hAnsi="Wingdings"/>
    </w:rPr>
  </w:style>
  <w:style w:type="character" w:customStyle="1" w:styleId="WW8Num126z3">
    <w:name w:val="WW8Num126z3"/>
    <w:rPr>
      <w:rFonts w:ascii="Symbol" w:hAnsi="Symbol"/>
    </w:rPr>
  </w:style>
  <w:style w:type="character" w:customStyle="1" w:styleId="WW8Num127z0">
    <w:name w:val="WW8Num127z0"/>
    <w:rPr>
      <w:rFonts w:ascii="Wingdings" w:hAnsi="Wingdings"/>
    </w:rPr>
  </w:style>
  <w:style w:type="character" w:customStyle="1" w:styleId="WW8Num129z0">
    <w:name w:val="WW8Num129z0"/>
    <w:rPr>
      <w:rFonts w:ascii="Wingdings" w:hAnsi="Wingdings"/>
      <w:color w:val="008080"/>
    </w:rPr>
  </w:style>
  <w:style w:type="character" w:customStyle="1" w:styleId="WW8Num130z0">
    <w:name w:val="WW8Num130z0"/>
    <w:rPr>
      <w:rFonts w:ascii="Wingdings" w:hAnsi="Wingdings"/>
    </w:rPr>
  </w:style>
  <w:style w:type="character" w:customStyle="1" w:styleId="WW8Num130z1">
    <w:name w:val="WW8Num130z1"/>
    <w:rPr>
      <w:rFonts w:ascii="Courier New" w:hAnsi="Courier New"/>
    </w:rPr>
  </w:style>
  <w:style w:type="character" w:customStyle="1" w:styleId="WW8Num130z3">
    <w:name w:val="WW8Num130z3"/>
    <w:rPr>
      <w:rFonts w:ascii="Symbol" w:hAnsi="Symbol"/>
    </w:rPr>
  </w:style>
  <w:style w:type="character" w:customStyle="1" w:styleId="WW8Num131z0">
    <w:name w:val="WW8Num131z0"/>
    <w:rPr>
      <w:rFonts w:ascii="Wingdings" w:hAnsi="Wingdings"/>
    </w:rPr>
  </w:style>
  <w:style w:type="character" w:customStyle="1" w:styleId="WW8Num131z1">
    <w:name w:val="WW8Num131z1"/>
    <w:rPr>
      <w:rFonts w:ascii="Courier New" w:hAnsi="Courier New"/>
    </w:rPr>
  </w:style>
  <w:style w:type="character" w:customStyle="1" w:styleId="WW8Num131z3">
    <w:name w:val="WW8Num131z3"/>
    <w:rPr>
      <w:rFonts w:ascii="Symbol" w:hAnsi="Symbol"/>
    </w:rPr>
  </w:style>
  <w:style w:type="character" w:customStyle="1" w:styleId="WW8Num134z0">
    <w:name w:val="WW8Num134z0"/>
    <w:rPr>
      <w:rFonts w:ascii="Wingdings" w:hAnsi="Wingdings"/>
    </w:rPr>
  </w:style>
  <w:style w:type="character" w:customStyle="1" w:styleId="WW8Num134z1">
    <w:name w:val="WW8Num134z1"/>
    <w:rPr>
      <w:rFonts w:ascii="Courier New" w:hAnsi="Courier New"/>
    </w:rPr>
  </w:style>
  <w:style w:type="character" w:customStyle="1" w:styleId="WW8Num134z3">
    <w:name w:val="WW8Num134z3"/>
    <w:rPr>
      <w:rFonts w:ascii="Symbol" w:hAnsi="Symbol"/>
    </w:rPr>
  </w:style>
  <w:style w:type="character" w:customStyle="1" w:styleId="WW8Num135z0">
    <w:name w:val="WW8Num135z0"/>
    <w:rPr>
      <w:rFonts w:ascii="Times New Roman" w:hAnsi="Times New Roman" w:cs="Times New Roman"/>
    </w:rPr>
  </w:style>
  <w:style w:type="character" w:customStyle="1" w:styleId="WW8Num135z1">
    <w:name w:val="WW8Num135z1"/>
    <w:rPr>
      <w:rFonts w:ascii="Courier New" w:hAnsi="Courier New"/>
    </w:rPr>
  </w:style>
  <w:style w:type="character" w:customStyle="1" w:styleId="WW8Num135z2">
    <w:name w:val="WW8Num135z2"/>
    <w:rPr>
      <w:rFonts w:ascii="Wingdings" w:hAnsi="Wingdings"/>
    </w:rPr>
  </w:style>
  <w:style w:type="character" w:customStyle="1" w:styleId="WW8Num135z3">
    <w:name w:val="WW8Num135z3"/>
    <w:rPr>
      <w:rFonts w:ascii="Symbol" w:hAnsi="Symbol"/>
    </w:rPr>
  </w:style>
  <w:style w:type="character" w:customStyle="1" w:styleId="WW8Num136z0">
    <w:name w:val="WW8Num136z0"/>
    <w:rPr>
      <w:rFonts w:ascii="Times New Roman" w:hAnsi="Times New Roman"/>
    </w:rPr>
  </w:style>
  <w:style w:type="character" w:customStyle="1" w:styleId="WW8Num138z0">
    <w:name w:val="WW8Num138z0"/>
    <w:rPr>
      <w:rFonts w:ascii="Symbol" w:hAnsi="Symbol"/>
      <w:color w:val="auto"/>
    </w:rPr>
  </w:style>
  <w:style w:type="character" w:customStyle="1" w:styleId="WW8Num139z0">
    <w:name w:val="WW8Num139z0"/>
    <w:rPr>
      <w:rFonts w:ascii="Wingdings" w:hAnsi="Wingdings"/>
    </w:rPr>
  </w:style>
  <w:style w:type="character" w:customStyle="1" w:styleId="WW8Num140z0">
    <w:name w:val="WW8Num140z0"/>
    <w:rPr>
      <w:rFonts w:ascii="Wingdings" w:hAnsi="Wingdings"/>
    </w:rPr>
  </w:style>
  <w:style w:type="character" w:customStyle="1" w:styleId="WW8Num141z0">
    <w:name w:val="WW8Num141z0"/>
    <w:rPr>
      <w:rFonts w:ascii="Times New Roman" w:hAnsi="Times New Roman" w:cs="Times New Roman"/>
    </w:rPr>
  </w:style>
  <w:style w:type="character" w:customStyle="1" w:styleId="WW8Num141z1">
    <w:name w:val="WW8Num141z1"/>
    <w:rPr>
      <w:rFonts w:ascii="Courier New" w:hAnsi="Courier New"/>
    </w:rPr>
  </w:style>
  <w:style w:type="character" w:customStyle="1" w:styleId="WW8Num141z2">
    <w:name w:val="WW8Num141z2"/>
    <w:rPr>
      <w:rFonts w:ascii="Wingdings" w:hAnsi="Wingdings"/>
    </w:rPr>
  </w:style>
  <w:style w:type="character" w:customStyle="1" w:styleId="WW8Num141z3">
    <w:name w:val="WW8Num141z3"/>
    <w:rPr>
      <w:rFonts w:ascii="Symbol" w:hAnsi="Symbol"/>
    </w:rPr>
  </w:style>
  <w:style w:type="character" w:customStyle="1" w:styleId="WW8Num143z0">
    <w:name w:val="WW8Num143z0"/>
    <w:rPr>
      <w:rFonts w:ascii="Wingdings" w:hAnsi="Wingdings"/>
    </w:rPr>
  </w:style>
  <w:style w:type="character" w:customStyle="1" w:styleId="WW8Num144z0">
    <w:name w:val="WW8Num144z0"/>
    <w:rPr>
      <w:rFonts w:ascii="Wingdings" w:hAnsi="Wingdings"/>
    </w:rPr>
  </w:style>
  <w:style w:type="character" w:customStyle="1" w:styleId="WW8Num144z1">
    <w:name w:val="WW8Num144z1"/>
    <w:rPr>
      <w:rFonts w:ascii="Courier New" w:hAnsi="Courier New"/>
    </w:rPr>
  </w:style>
  <w:style w:type="character" w:customStyle="1" w:styleId="WW8Num144z3">
    <w:name w:val="WW8Num144z3"/>
    <w:rPr>
      <w:rFonts w:ascii="Symbol" w:hAnsi="Symbol"/>
    </w:rPr>
  </w:style>
  <w:style w:type="character" w:customStyle="1" w:styleId="WW8Num145z0">
    <w:name w:val="WW8Num145z0"/>
    <w:rPr>
      <w:rFonts w:ascii="Symbol" w:hAnsi="Symbol"/>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6z0">
    <w:name w:val="WW8Num146z0"/>
    <w:rPr>
      <w:rFonts w:ascii="Times New Roman" w:hAnsi="Times New Roman" w:cs="Times New Roman"/>
    </w:rPr>
  </w:style>
  <w:style w:type="character" w:customStyle="1" w:styleId="WW8Num146z1">
    <w:name w:val="WW8Num146z1"/>
    <w:rPr>
      <w:rFonts w:ascii="Courier New" w:hAnsi="Courier New"/>
    </w:rPr>
  </w:style>
  <w:style w:type="character" w:customStyle="1" w:styleId="WW8Num146z2">
    <w:name w:val="WW8Num146z2"/>
    <w:rPr>
      <w:rFonts w:ascii="Wingdings" w:hAnsi="Wingdings"/>
    </w:rPr>
  </w:style>
  <w:style w:type="character" w:customStyle="1" w:styleId="WW8Num146z3">
    <w:name w:val="WW8Num146z3"/>
    <w:rPr>
      <w:rFonts w:ascii="Symbol" w:hAnsi="Symbol"/>
    </w:rPr>
  </w:style>
  <w:style w:type="character" w:customStyle="1" w:styleId="WW8Num147z0">
    <w:name w:val="WW8Num147z0"/>
    <w:rPr>
      <w:rFonts w:ascii="Symbol" w:hAnsi="Symbol"/>
    </w:rPr>
  </w:style>
  <w:style w:type="character" w:customStyle="1" w:styleId="WW8Num147z1">
    <w:name w:val="WW8Num147z1"/>
    <w:rPr>
      <w:rFonts w:ascii="Courier New" w:hAnsi="Courier New"/>
    </w:rPr>
  </w:style>
  <w:style w:type="character" w:customStyle="1" w:styleId="WW8Num147z2">
    <w:name w:val="WW8Num147z2"/>
    <w:rPr>
      <w:rFonts w:ascii="Wingdings" w:hAnsi="Wingdings"/>
    </w:rPr>
  </w:style>
  <w:style w:type="character" w:customStyle="1" w:styleId="WW8Num151z0">
    <w:name w:val="WW8Num151z0"/>
    <w:rPr>
      <w:rFonts w:ascii="Wingdings" w:hAnsi="Wingdings"/>
    </w:rPr>
  </w:style>
  <w:style w:type="character" w:customStyle="1" w:styleId="WW8Num151z1">
    <w:name w:val="WW8Num151z1"/>
    <w:rPr>
      <w:rFonts w:ascii="Courier New" w:hAnsi="Courier New"/>
    </w:rPr>
  </w:style>
  <w:style w:type="character" w:customStyle="1" w:styleId="WW8Num151z3">
    <w:name w:val="WW8Num151z3"/>
    <w:rPr>
      <w:rFonts w:ascii="Symbol" w:hAnsi="Symbol"/>
    </w:rPr>
  </w:style>
  <w:style w:type="character" w:customStyle="1" w:styleId="WW8Num152z0">
    <w:name w:val="WW8Num152z0"/>
    <w:rPr>
      <w:sz w:val="16"/>
    </w:rPr>
  </w:style>
  <w:style w:type="character" w:customStyle="1" w:styleId="WW8Num152z1">
    <w:name w:val="WW8Num152z1"/>
    <w:rPr>
      <w:rFonts w:ascii="Courier New" w:hAnsi="Courier New"/>
    </w:rPr>
  </w:style>
  <w:style w:type="character" w:customStyle="1" w:styleId="WW8Num152z2">
    <w:name w:val="WW8Num152z2"/>
    <w:rPr>
      <w:rFonts w:ascii="Wingdings" w:hAnsi="Wingdings"/>
    </w:rPr>
  </w:style>
  <w:style w:type="character" w:customStyle="1" w:styleId="WW8Num152z3">
    <w:name w:val="WW8Num152z3"/>
    <w:rPr>
      <w:rFonts w:ascii="Symbol" w:hAnsi="Symbol"/>
    </w:rPr>
  </w:style>
  <w:style w:type="character" w:customStyle="1" w:styleId="WW8Num153z0">
    <w:name w:val="WW8Num153z0"/>
    <w:rPr>
      <w:rFonts w:ascii="Times New Roman" w:hAnsi="Times New Roman" w:cs="Times New Roman"/>
    </w:rPr>
  </w:style>
  <w:style w:type="character" w:customStyle="1" w:styleId="WW8Num153z1">
    <w:name w:val="WW8Num153z1"/>
    <w:rPr>
      <w:rFonts w:ascii="Courier New" w:hAnsi="Courier New"/>
    </w:rPr>
  </w:style>
  <w:style w:type="character" w:customStyle="1" w:styleId="WW8Num153z2">
    <w:name w:val="WW8Num153z2"/>
    <w:rPr>
      <w:rFonts w:ascii="Wingdings" w:hAnsi="Wingdings"/>
    </w:rPr>
  </w:style>
  <w:style w:type="character" w:customStyle="1" w:styleId="WW8Num153z3">
    <w:name w:val="WW8Num153z3"/>
    <w:rPr>
      <w:rFonts w:ascii="Symbol" w:hAnsi="Symbol"/>
    </w:rPr>
  </w:style>
  <w:style w:type="character" w:customStyle="1" w:styleId="WW8Num155z0">
    <w:name w:val="WW8Num155z0"/>
    <w:rPr>
      <w:rFonts w:ascii="Times New Roman" w:hAnsi="Times New Roman" w:cs="Times New Roman"/>
    </w:rPr>
  </w:style>
  <w:style w:type="character" w:customStyle="1" w:styleId="WW8Num155z2">
    <w:name w:val="WW8Num155z2"/>
    <w:rPr>
      <w:rFonts w:ascii="Wingdings" w:hAnsi="Wingdings"/>
    </w:rPr>
  </w:style>
  <w:style w:type="character" w:customStyle="1" w:styleId="WW8Num155z3">
    <w:name w:val="WW8Num155z3"/>
    <w:rPr>
      <w:rFonts w:ascii="Symbol" w:hAnsi="Symbol"/>
    </w:rPr>
  </w:style>
  <w:style w:type="character" w:customStyle="1" w:styleId="WW8Num155z4">
    <w:name w:val="WW8Num155z4"/>
    <w:rPr>
      <w:rFonts w:ascii="Courier New" w:hAnsi="Courier New"/>
    </w:rPr>
  </w:style>
  <w:style w:type="character" w:customStyle="1" w:styleId="WW8Num156z0">
    <w:name w:val="WW8Num156z0"/>
    <w:rPr>
      <w:rFonts w:ascii="Wingdings" w:hAnsi="Wingdings"/>
    </w:rPr>
  </w:style>
  <w:style w:type="character" w:customStyle="1" w:styleId="WW8Num156z1">
    <w:name w:val="WW8Num156z1"/>
    <w:rPr>
      <w:rFonts w:ascii="Courier New" w:hAnsi="Courier New"/>
    </w:rPr>
  </w:style>
  <w:style w:type="character" w:customStyle="1" w:styleId="WW8Num156z3">
    <w:name w:val="WW8Num156z3"/>
    <w:rPr>
      <w:rFonts w:ascii="Symbol" w:hAnsi="Symbol"/>
    </w:rPr>
  </w:style>
  <w:style w:type="character" w:customStyle="1" w:styleId="WW8Num157z0">
    <w:name w:val="WW8Num157z0"/>
    <w:rPr>
      <w:rFonts w:ascii="Symbol" w:hAnsi="Symbol"/>
      <w:color w:val="auto"/>
    </w:rPr>
  </w:style>
  <w:style w:type="character" w:customStyle="1" w:styleId="WW8Num158z0">
    <w:name w:val="WW8Num158z0"/>
    <w:rPr>
      <w:rFonts w:ascii="Times New Roman" w:hAnsi="Times New Roman" w:cs="Times New Roman"/>
    </w:rPr>
  </w:style>
  <w:style w:type="character" w:customStyle="1" w:styleId="WW8Num158z1">
    <w:name w:val="WW8Num158z1"/>
    <w:rPr>
      <w:rFonts w:ascii="Courier New" w:hAnsi="Courier New"/>
    </w:rPr>
  </w:style>
  <w:style w:type="character" w:customStyle="1" w:styleId="WW8Num158z2">
    <w:name w:val="WW8Num158z2"/>
    <w:rPr>
      <w:rFonts w:ascii="Wingdings" w:hAnsi="Wingdings"/>
    </w:rPr>
  </w:style>
  <w:style w:type="character" w:customStyle="1" w:styleId="WW8Num158z3">
    <w:name w:val="WW8Num158z3"/>
    <w:rPr>
      <w:rFonts w:ascii="Symbol" w:hAnsi="Symbol"/>
    </w:rPr>
  </w:style>
  <w:style w:type="character" w:customStyle="1" w:styleId="WW8Num159z0">
    <w:name w:val="WW8Num159z0"/>
    <w:rPr>
      <w:rFonts w:ascii="Wingdings" w:hAnsi="Wingdings"/>
    </w:rPr>
  </w:style>
  <w:style w:type="character" w:customStyle="1" w:styleId="WW8Num159z1">
    <w:name w:val="WW8Num159z1"/>
    <w:rPr>
      <w:rFonts w:ascii="Courier New" w:hAnsi="Courier New"/>
    </w:rPr>
  </w:style>
  <w:style w:type="character" w:customStyle="1" w:styleId="WW8Num159z3">
    <w:name w:val="WW8Num159z3"/>
    <w:rPr>
      <w:rFonts w:ascii="Symbol" w:hAnsi="Symbol"/>
    </w:rPr>
  </w:style>
  <w:style w:type="character" w:customStyle="1" w:styleId="WW8Num160z0">
    <w:name w:val="WW8Num160z0"/>
    <w:rPr>
      <w:rFonts w:ascii="Times New Roman" w:eastAsia="Times New Roman" w:hAnsi="Times New Roman" w:cs="Times New Roman"/>
    </w:rPr>
  </w:style>
  <w:style w:type="character" w:customStyle="1" w:styleId="WW8Num160z1">
    <w:name w:val="WW8Num160z1"/>
    <w:rPr>
      <w:rFonts w:ascii="Courier New" w:hAnsi="Courier New"/>
    </w:rPr>
  </w:style>
  <w:style w:type="character" w:customStyle="1" w:styleId="WW8Num160z2">
    <w:name w:val="WW8Num160z2"/>
    <w:rPr>
      <w:rFonts w:ascii="Wingdings" w:hAnsi="Wingdings"/>
    </w:rPr>
  </w:style>
  <w:style w:type="character" w:customStyle="1" w:styleId="WW8Num160z3">
    <w:name w:val="WW8Num160z3"/>
    <w:rPr>
      <w:rFonts w:ascii="Symbol" w:hAnsi="Symbol"/>
    </w:rPr>
  </w:style>
  <w:style w:type="character" w:customStyle="1" w:styleId="WW8Num161z0">
    <w:name w:val="WW8Num161z0"/>
    <w:rPr>
      <w:rFonts w:ascii="Times New Roman" w:eastAsia="Times New Roman" w:hAnsi="Times New Roman" w:cs="Times New Roman"/>
    </w:rPr>
  </w:style>
  <w:style w:type="character" w:customStyle="1" w:styleId="WW8Num161z1">
    <w:name w:val="WW8Num161z1"/>
    <w:rPr>
      <w:rFonts w:ascii="Courier New" w:hAnsi="Courier New"/>
    </w:rPr>
  </w:style>
  <w:style w:type="character" w:customStyle="1" w:styleId="WW8Num161z2">
    <w:name w:val="WW8Num161z2"/>
    <w:rPr>
      <w:rFonts w:ascii="Wingdings" w:hAnsi="Wingdings"/>
    </w:rPr>
  </w:style>
  <w:style w:type="character" w:customStyle="1" w:styleId="WW8Num161z3">
    <w:name w:val="WW8Num161z3"/>
    <w:rPr>
      <w:rFonts w:ascii="Symbol" w:hAnsi="Symbol"/>
    </w:rPr>
  </w:style>
  <w:style w:type="character" w:customStyle="1" w:styleId="WW8Num162z0">
    <w:name w:val="WW8Num162z0"/>
    <w:rPr>
      <w:rFonts w:ascii="Wingdings" w:hAnsi="Wingdings"/>
    </w:rPr>
  </w:style>
  <w:style w:type="character" w:customStyle="1" w:styleId="WW8Num163z0">
    <w:name w:val="WW8Num163z0"/>
    <w:rPr>
      <w:rFonts w:ascii="Times New Roman" w:hAnsi="Times New Roman" w:cs="Times New Roman"/>
    </w:rPr>
  </w:style>
  <w:style w:type="character" w:customStyle="1" w:styleId="WW8Num163z1">
    <w:name w:val="WW8Num163z1"/>
    <w:rPr>
      <w:rFonts w:ascii="Courier New" w:hAnsi="Courier New"/>
    </w:rPr>
  </w:style>
  <w:style w:type="character" w:customStyle="1" w:styleId="WW8Num163z2">
    <w:name w:val="WW8Num163z2"/>
    <w:rPr>
      <w:rFonts w:ascii="Wingdings" w:hAnsi="Wingdings"/>
    </w:rPr>
  </w:style>
  <w:style w:type="character" w:customStyle="1" w:styleId="WW8Num163z3">
    <w:name w:val="WW8Num163z3"/>
    <w:rPr>
      <w:rFonts w:ascii="Symbol" w:hAnsi="Symbol"/>
    </w:rPr>
  </w:style>
  <w:style w:type="character" w:customStyle="1" w:styleId="WW8Num164z0">
    <w:name w:val="WW8Num164z0"/>
    <w:rPr>
      <w:rFonts w:ascii="Times New Roman" w:hAnsi="Times New Roman" w:cs="Times New Roman"/>
    </w:rPr>
  </w:style>
  <w:style w:type="character" w:customStyle="1" w:styleId="WW8Num164z1">
    <w:name w:val="WW8Num164z1"/>
    <w:rPr>
      <w:rFonts w:ascii="Courier New" w:hAnsi="Courier New"/>
    </w:rPr>
  </w:style>
  <w:style w:type="character" w:customStyle="1" w:styleId="WW8Num164z2">
    <w:name w:val="WW8Num164z2"/>
    <w:rPr>
      <w:rFonts w:ascii="Wingdings" w:hAnsi="Wingdings"/>
    </w:rPr>
  </w:style>
  <w:style w:type="character" w:customStyle="1" w:styleId="WW8Num164z3">
    <w:name w:val="WW8Num164z3"/>
    <w:rPr>
      <w:rFonts w:ascii="Symbol" w:hAnsi="Symbol"/>
    </w:rPr>
  </w:style>
  <w:style w:type="character" w:customStyle="1" w:styleId="WW8Num165z0">
    <w:name w:val="WW8Num165z0"/>
    <w:rPr>
      <w:rFonts w:ascii="Times New Roman" w:hAnsi="Times New Roman" w:cs="Times New Roman"/>
    </w:rPr>
  </w:style>
  <w:style w:type="character" w:customStyle="1" w:styleId="WW8Num165z1">
    <w:name w:val="WW8Num165z1"/>
    <w:rPr>
      <w:rFonts w:ascii="Courier New" w:hAnsi="Courier New"/>
    </w:rPr>
  </w:style>
  <w:style w:type="character" w:customStyle="1" w:styleId="WW8Num165z2">
    <w:name w:val="WW8Num165z2"/>
    <w:rPr>
      <w:rFonts w:ascii="Wingdings" w:hAnsi="Wingdings"/>
    </w:rPr>
  </w:style>
  <w:style w:type="character" w:customStyle="1" w:styleId="WW8Num165z3">
    <w:name w:val="WW8Num165z3"/>
    <w:rPr>
      <w:rFonts w:ascii="Symbol" w:hAnsi="Symbol"/>
    </w:rPr>
  </w:style>
  <w:style w:type="character" w:customStyle="1" w:styleId="WW8Num166z0">
    <w:name w:val="WW8Num166z0"/>
    <w:rPr>
      <w:rFonts w:ascii="Wingdings" w:hAnsi="Wingdings"/>
    </w:rPr>
  </w:style>
  <w:style w:type="character" w:customStyle="1" w:styleId="WW8Num166z1">
    <w:name w:val="WW8Num166z1"/>
    <w:rPr>
      <w:rFonts w:ascii="Courier New" w:hAnsi="Courier New"/>
    </w:rPr>
  </w:style>
  <w:style w:type="character" w:customStyle="1" w:styleId="WW8Num166z3">
    <w:name w:val="WW8Num166z3"/>
    <w:rPr>
      <w:rFonts w:ascii="Symbol" w:hAnsi="Symbol"/>
    </w:rPr>
  </w:style>
  <w:style w:type="character" w:customStyle="1" w:styleId="WW8Num167z0">
    <w:name w:val="WW8Num167z0"/>
    <w:rPr>
      <w:rFonts w:ascii="Times New Roman" w:hAnsi="Times New Roman" w:cs="Times New Roman"/>
    </w:rPr>
  </w:style>
  <w:style w:type="character" w:customStyle="1" w:styleId="WW8Num167z1">
    <w:name w:val="WW8Num167z1"/>
    <w:rPr>
      <w:rFonts w:ascii="Symbol" w:hAnsi="Symbol"/>
    </w:rPr>
  </w:style>
  <w:style w:type="character" w:customStyle="1" w:styleId="WW8Num167z2">
    <w:name w:val="WW8Num167z2"/>
    <w:rPr>
      <w:rFonts w:ascii="Wingdings" w:hAnsi="Wingdings"/>
    </w:rPr>
  </w:style>
  <w:style w:type="character" w:customStyle="1" w:styleId="WW8Num167z4">
    <w:name w:val="WW8Num167z4"/>
    <w:rPr>
      <w:rFonts w:ascii="Courier New" w:hAnsi="Courier New"/>
    </w:rPr>
  </w:style>
  <w:style w:type="character" w:customStyle="1" w:styleId="WW8Num168z0">
    <w:name w:val="WW8Num168z0"/>
    <w:rPr>
      <w:rFonts w:ascii="Times New Roman" w:hAnsi="Times New Roman"/>
    </w:rPr>
  </w:style>
  <w:style w:type="character" w:customStyle="1" w:styleId="WW8Num169z0">
    <w:name w:val="WW8Num169z0"/>
    <w:rPr>
      <w:rFonts w:ascii="Times New Roman" w:hAnsi="Times New Roman" w:cs="Times New Roman"/>
    </w:rPr>
  </w:style>
  <w:style w:type="character" w:customStyle="1" w:styleId="WW8Num169z1">
    <w:name w:val="WW8Num169z1"/>
    <w:rPr>
      <w:rFonts w:ascii="Courier New" w:hAnsi="Courier New"/>
    </w:rPr>
  </w:style>
  <w:style w:type="character" w:customStyle="1" w:styleId="WW8Num169z2">
    <w:name w:val="WW8Num169z2"/>
    <w:rPr>
      <w:rFonts w:ascii="Wingdings" w:hAnsi="Wingdings"/>
    </w:rPr>
  </w:style>
  <w:style w:type="character" w:customStyle="1" w:styleId="WW8Num169z3">
    <w:name w:val="WW8Num169z3"/>
    <w:rPr>
      <w:rFonts w:ascii="Symbol" w:hAnsi="Symbol"/>
    </w:rPr>
  </w:style>
  <w:style w:type="character" w:customStyle="1" w:styleId="WW8Num170z0">
    <w:name w:val="WW8Num170z0"/>
    <w:rPr>
      <w:rFonts w:ascii="Arial" w:hAnsi="Arial"/>
    </w:rPr>
  </w:style>
  <w:style w:type="character" w:customStyle="1" w:styleId="WW8Num172z0">
    <w:name w:val="WW8Num172z0"/>
    <w:rPr>
      <w:rFonts w:ascii="Wingdings" w:hAnsi="Wingdings"/>
    </w:rPr>
  </w:style>
  <w:style w:type="character" w:customStyle="1" w:styleId="WW8Num172z1">
    <w:name w:val="WW8Num172z1"/>
    <w:rPr>
      <w:rFonts w:ascii="Courier New" w:hAnsi="Courier New"/>
    </w:rPr>
  </w:style>
  <w:style w:type="character" w:customStyle="1" w:styleId="WW8Num172z3">
    <w:name w:val="WW8Num172z3"/>
    <w:rPr>
      <w:rFonts w:ascii="Symbol" w:hAnsi="Symbol"/>
    </w:rPr>
  </w:style>
  <w:style w:type="character" w:customStyle="1" w:styleId="WW8Num173z0">
    <w:name w:val="WW8Num173z0"/>
    <w:rPr>
      <w:rFonts w:ascii="Times New Roman" w:hAnsi="Times New Roman" w:cs="Times New Roman"/>
    </w:rPr>
  </w:style>
  <w:style w:type="character" w:customStyle="1" w:styleId="WW8Num173z1">
    <w:name w:val="WW8Num173z1"/>
    <w:rPr>
      <w:rFonts w:ascii="Courier New" w:hAnsi="Courier New"/>
    </w:rPr>
  </w:style>
  <w:style w:type="character" w:customStyle="1" w:styleId="WW8Num173z2">
    <w:name w:val="WW8Num173z2"/>
    <w:rPr>
      <w:rFonts w:ascii="Wingdings" w:hAnsi="Wingdings"/>
    </w:rPr>
  </w:style>
  <w:style w:type="character" w:customStyle="1" w:styleId="WW8Num173z3">
    <w:name w:val="WW8Num173z3"/>
    <w:rPr>
      <w:rFonts w:ascii="Symbol" w:hAnsi="Symbol"/>
    </w:rPr>
  </w:style>
  <w:style w:type="character" w:customStyle="1" w:styleId="WW8Num174z0">
    <w:name w:val="WW8Num174z0"/>
    <w:rPr>
      <w:rFonts w:ascii="Times New Roman" w:hAnsi="Times New Roman" w:cs="Times New Roman"/>
    </w:rPr>
  </w:style>
  <w:style w:type="character" w:customStyle="1" w:styleId="WW8Num174z1">
    <w:name w:val="WW8Num174z1"/>
    <w:rPr>
      <w:rFonts w:ascii="Courier New" w:hAnsi="Courier New"/>
    </w:rPr>
  </w:style>
  <w:style w:type="character" w:customStyle="1" w:styleId="WW8Num174z2">
    <w:name w:val="WW8Num174z2"/>
    <w:rPr>
      <w:rFonts w:ascii="Wingdings" w:hAnsi="Wingdings"/>
    </w:rPr>
  </w:style>
  <w:style w:type="character" w:customStyle="1" w:styleId="WW8Num174z3">
    <w:name w:val="WW8Num174z3"/>
    <w:rPr>
      <w:rFonts w:ascii="Symbol" w:hAnsi="Symbol"/>
    </w:rPr>
  </w:style>
  <w:style w:type="character" w:customStyle="1" w:styleId="WW8Num175z0">
    <w:name w:val="WW8Num175z0"/>
    <w:rPr>
      <w:rFonts w:ascii="Symbol" w:hAnsi="Symbol"/>
    </w:rPr>
  </w:style>
  <w:style w:type="character" w:customStyle="1" w:styleId="WW8Num175z1">
    <w:name w:val="WW8Num175z1"/>
    <w:rPr>
      <w:rFonts w:ascii="Courier New" w:hAnsi="Courier New"/>
    </w:rPr>
  </w:style>
  <w:style w:type="character" w:customStyle="1" w:styleId="WW8Num175z2">
    <w:name w:val="WW8Num175z2"/>
    <w:rPr>
      <w:rFonts w:ascii="Wingdings" w:hAnsi="Wingdings"/>
    </w:rPr>
  </w:style>
  <w:style w:type="character" w:customStyle="1" w:styleId="WW8Num178z0">
    <w:name w:val="WW8Num178z0"/>
    <w:rPr>
      <w:rFonts w:ascii="Wingdings" w:hAnsi="Wingdings"/>
    </w:rPr>
  </w:style>
  <w:style w:type="character" w:customStyle="1" w:styleId="WW8Num180z0">
    <w:name w:val="WW8Num180z0"/>
    <w:rPr>
      <w:rFonts w:ascii="Wingdings" w:hAnsi="Wingdings"/>
    </w:rPr>
  </w:style>
  <w:style w:type="character" w:customStyle="1" w:styleId="WW8Num181z0">
    <w:name w:val="WW8Num181z0"/>
    <w:rPr>
      <w:rFonts w:ascii="Times New Roman" w:hAnsi="Times New Roman" w:cs="Times New Roman"/>
    </w:rPr>
  </w:style>
  <w:style w:type="character" w:customStyle="1" w:styleId="WW8Num181z1">
    <w:name w:val="WW8Num181z1"/>
    <w:rPr>
      <w:rFonts w:ascii="Courier New" w:hAnsi="Courier New"/>
    </w:rPr>
  </w:style>
  <w:style w:type="character" w:customStyle="1" w:styleId="WW8Num181z2">
    <w:name w:val="WW8Num181z2"/>
    <w:rPr>
      <w:rFonts w:ascii="Wingdings" w:hAnsi="Wingdings"/>
    </w:rPr>
  </w:style>
  <w:style w:type="character" w:customStyle="1" w:styleId="WW8Num181z3">
    <w:name w:val="WW8Num181z3"/>
    <w:rPr>
      <w:rFonts w:ascii="Symbol" w:hAnsi="Symbol"/>
    </w:rPr>
  </w:style>
  <w:style w:type="character" w:customStyle="1" w:styleId="WW8Num182z0">
    <w:name w:val="WW8Num182z0"/>
    <w:rPr>
      <w:rFonts w:ascii="Times New Roman" w:hAnsi="Times New Roman" w:cs="Times New Roman"/>
    </w:rPr>
  </w:style>
  <w:style w:type="character" w:customStyle="1" w:styleId="WW8Num182z1">
    <w:name w:val="WW8Num182z1"/>
    <w:rPr>
      <w:rFonts w:ascii="Courier New" w:hAnsi="Courier New"/>
    </w:rPr>
  </w:style>
  <w:style w:type="character" w:customStyle="1" w:styleId="WW8Num182z2">
    <w:name w:val="WW8Num182z2"/>
    <w:rPr>
      <w:rFonts w:ascii="Wingdings" w:hAnsi="Wingdings"/>
    </w:rPr>
  </w:style>
  <w:style w:type="character" w:customStyle="1" w:styleId="WW8Num182z3">
    <w:name w:val="WW8Num182z3"/>
    <w:rPr>
      <w:rFonts w:ascii="Symbol" w:hAnsi="Symbol"/>
    </w:rPr>
  </w:style>
  <w:style w:type="character" w:customStyle="1" w:styleId="WW8Num183z0">
    <w:name w:val="WW8Num183z0"/>
    <w:rPr>
      <w:rFonts w:ascii="Wingdings" w:hAnsi="Wingdings"/>
    </w:rPr>
  </w:style>
  <w:style w:type="character" w:customStyle="1" w:styleId="WW8Num183z1">
    <w:name w:val="WW8Num183z1"/>
    <w:rPr>
      <w:rFonts w:ascii="Courier New" w:hAnsi="Courier New"/>
    </w:rPr>
  </w:style>
  <w:style w:type="character" w:customStyle="1" w:styleId="WW8Num183z3">
    <w:name w:val="WW8Num183z3"/>
    <w:rPr>
      <w:rFonts w:ascii="Symbol" w:hAnsi="Symbol"/>
    </w:rPr>
  </w:style>
  <w:style w:type="character" w:customStyle="1" w:styleId="WW8Num184z0">
    <w:name w:val="WW8Num184z0"/>
    <w:rPr>
      <w:rFonts w:ascii="Wingdings" w:hAnsi="Wingdings"/>
    </w:rPr>
  </w:style>
  <w:style w:type="character" w:customStyle="1" w:styleId="WW8Num184z1">
    <w:name w:val="WW8Num184z1"/>
    <w:rPr>
      <w:rFonts w:ascii="Symbol" w:hAnsi="Symbol"/>
      <w:b w:val="0"/>
      <w:i w:val="0"/>
    </w:rPr>
  </w:style>
  <w:style w:type="character" w:customStyle="1" w:styleId="WW8Num186z0">
    <w:name w:val="WW8Num186z0"/>
    <w:rPr>
      <w:rFonts w:ascii="Times New Roman" w:hAnsi="Times New Roman" w:cs="Times New Roman"/>
    </w:rPr>
  </w:style>
  <w:style w:type="character" w:customStyle="1" w:styleId="WW8Num186z1">
    <w:name w:val="WW8Num186z1"/>
    <w:rPr>
      <w:rFonts w:ascii="Courier New" w:hAnsi="Courier New"/>
    </w:rPr>
  </w:style>
  <w:style w:type="character" w:customStyle="1" w:styleId="WW8Num186z2">
    <w:name w:val="WW8Num186z2"/>
    <w:rPr>
      <w:rFonts w:ascii="Wingdings" w:hAnsi="Wingdings"/>
    </w:rPr>
  </w:style>
  <w:style w:type="character" w:customStyle="1" w:styleId="WW8Num186z3">
    <w:name w:val="WW8Num186z3"/>
    <w:rPr>
      <w:rFonts w:ascii="Symbol" w:hAnsi="Symbol"/>
    </w:rPr>
  </w:style>
  <w:style w:type="character" w:customStyle="1" w:styleId="WW8Num188z1">
    <w:name w:val="WW8Num188z1"/>
    <w:rPr>
      <w:rFonts w:ascii="Courier New" w:hAnsi="Courier New"/>
    </w:rPr>
  </w:style>
  <w:style w:type="character" w:customStyle="1" w:styleId="WW8Num188z2">
    <w:name w:val="WW8Num188z2"/>
    <w:rPr>
      <w:rFonts w:ascii="Wingdings" w:hAnsi="Wingdings"/>
    </w:rPr>
  </w:style>
  <w:style w:type="character" w:customStyle="1" w:styleId="WW8Num188z3">
    <w:name w:val="WW8Num188z3"/>
    <w:rPr>
      <w:rFonts w:ascii="Symbol" w:hAnsi="Symbol"/>
    </w:rPr>
  </w:style>
  <w:style w:type="character" w:customStyle="1" w:styleId="WW8Num189z0">
    <w:name w:val="WW8Num189z0"/>
    <w:rPr>
      <w:rFonts w:ascii="Wingdings" w:hAnsi="Wingdings"/>
    </w:rPr>
  </w:style>
  <w:style w:type="character" w:customStyle="1" w:styleId="WW8Num189z1">
    <w:name w:val="WW8Num189z1"/>
    <w:rPr>
      <w:rFonts w:ascii="Courier New" w:hAnsi="Courier New"/>
    </w:rPr>
  </w:style>
  <w:style w:type="character" w:customStyle="1" w:styleId="WW8Num189z3">
    <w:name w:val="WW8Num189z3"/>
    <w:rPr>
      <w:rFonts w:ascii="Symbol" w:hAnsi="Symbol"/>
    </w:rPr>
  </w:style>
  <w:style w:type="character" w:customStyle="1" w:styleId="WW8Num192z0">
    <w:name w:val="WW8Num192z0"/>
    <w:rPr>
      <w:rFonts w:ascii="Wingdings" w:hAnsi="Wingdings"/>
    </w:rPr>
  </w:style>
  <w:style w:type="character" w:customStyle="1" w:styleId="WW8Num193z0">
    <w:name w:val="WW8Num193z0"/>
    <w:rPr>
      <w:rFonts w:ascii="Symbol" w:hAnsi="Symbol"/>
    </w:rPr>
  </w:style>
  <w:style w:type="character" w:customStyle="1" w:styleId="WW8Num194z0">
    <w:name w:val="WW8Num194z0"/>
    <w:rPr>
      <w:rFonts w:ascii="Wingdings" w:hAnsi="Wingdings"/>
    </w:rPr>
  </w:style>
  <w:style w:type="character" w:customStyle="1" w:styleId="WW8Num194z1">
    <w:name w:val="WW8Num194z1"/>
    <w:rPr>
      <w:rFonts w:ascii="Courier New" w:hAnsi="Courier New"/>
    </w:rPr>
  </w:style>
  <w:style w:type="character" w:customStyle="1" w:styleId="WW8Num194z3">
    <w:name w:val="WW8Num194z3"/>
    <w:rPr>
      <w:rFonts w:ascii="Symbol" w:hAnsi="Symbol"/>
    </w:rPr>
  </w:style>
  <w:style w:type="character" w:customStyle="1" w:styleId="WW8Num195z0">
    <w:name w:val="WW8Num195z0"/>
    <w:rPr>
      <w:rFonts w:ascii="Times New Roman" w:hAnsi="Times New Roman"/>
    </w:rPr>
  </w:style>
  <w:style w:type="character" w:customStyle="1" w:styleId="WW8Num196z0">
    <w:name w:val="WW8Num196z0"/>
    <w:rPr>
      <w:rFonts w:ascii="Wingdings" w:hAnsi="Wingdings"/>
    </w:rPr>
  </w:style>
  <w:style w:type="character" w:customStyle="1" w:styleId="WW8Num196z1">
    <w:name w:val="WW8Num196z1"/>
    <w:rPr>
      <w:rFonts w:ascii="Courier New" w:hAnsi="Courier New"/>
    </w:rPr>
  </w:style>
  <w:style w:type="character" w:customStyle="1" w:styleId="WW8Num196z3">
    <w:name w:val="WW8Num196z3"/>
    <w:rPr>
      <w:rFonts w:ascii="Symbol" w:hAnsi="Symbol"/>
    </w:rPr>
  </w:style>
  <w:style w:type="character" w:customStyle="1" w:styleId="WW8Num197z0">
    <w:name w:val="WW8Num197z0"/>
    <w:rPr>
      <w:rFonts w:ascii="Wingdings" w:hAnsi="Wingdings"/>
    </w:rPr>
  </w:style>
  <w:style w:type="character" w:customStyle="1" w:styleId="WW8Num197z1">
    <w:name w:val="WW8Num197z1"/>
    <w:rPr>
      <w:rFonts w:ascii="Courier New" w:hAnsi="Courier New"/>
    </w:rPr>
  </w:style>
  <w:style w:type="character" w:customStyle="1" w:styleId="WW8Num197z3">
    <w:name w:val="WW8Num197z3"/>
    <w:rPr>
      <w:rFonts w:ascii="Symbol" w:hAnsi="Symbol"/>
    </w:rPr>
  </w:style>
  <w:style w:type="character" w:customStyle="1" w:styleId="WW8Num198z0">
    <w:name w:val="WW8Num198z0"/>
    <w:rPr>
      <w:rFonts w:ascii="Wingdings" w:hAnsi="Wingdings"/>
    </w:rPr>
  </w:style>
  <w:style w:type="character" w:customStyle="1" w:styleId="WW8Num198z3">
    <w:name w:val="WW8Num198z3"/>
    <w:rPr>
      <w:rFonts w:ascii="Symbol" w:hAnsi="Symbol"/>
    </w:rPr>
  </w:style>
  <w:style w:type="character" w:customStyle="1" w:styleId="WW8Num198z4">
    <w:name w:val="WW8Num198z4"/>
    <w:rPr>
      <w:rFonts w:ascii="Courier New" w:hAnsi="Courier New"/>
    </w:rPr>
  </w:style>
  <w:style w:type="character" w:customStyle="1" w:styleId="WW8Num199z0">
    <w:name w:val="WW8Num199z0"/>
    <w:rPr>
      <w:rFonts w:ascii="Wingdings" w:hAnsi="Wingdings"/>
      <w:color w:val="008080"/>
    </w:rPr>
  </w:style>
  <w:style w:type="character" w:customStyle="1" w:styleId="WW8Num199z1">
    <w:name w:val="WW8Num199z1"/>
    <w:rPr>
      <w:rFonts w:ascii="Courier New" w:hAnsi="Courier New"/>
    </w:rPr>
  </w:style>
  <w:style w:type="character" w:customStyle="1" w:styleId="WW8Num199z2">
    <w:name w:val="WW8Num199z2"/>
    <w:rPr>
      <w:rFonts w:ascii="Wingdings" w:hAnsi="Wingdings"/>
    </w:rPr>
  </w:style>
  <w:style w:type="character" w:customStyle="1" w:styleId="WW8Num199z3">
    <w:name w:val="WW8Num199z3"/>
    <w:rPr>
      <w:rFonts w:ascii="Symbol" w:hAnsi="Symbol"/>
    </w:rPr>
  </w:style>
  <w:style w:type="character" w:customStyle="1" w:styleId="WW8Num200z0">
    <w:name w:val="WW8Num200z0"/>
    <w:rPr>
      <w:rFonts w:ascii="Times New Roman" w:hAnsi="Times New Roman" w:cs="Times New Roman"/>
    </w:rPr>
  </w:style>
  <w:style w:type="character" w:customStyle="1" w:styleId="WW8Num200z1">
    <w:name w:val="WW8Num200z1"/>
    <w:rPr>
      <w:rFonts w:ascii="Courier New" w:hAnsi="Courier New"/>
    </w:rPr>
  </w:style>
  <w:style w:type="character" w:customStyle="1" w:styleId="WW8Num200z2">
    <w:name w:val="WW8Num200z2"/>
    <w:rPr>
      <w:rFonts w:ascii="Wingdings" w:hAnsi="Wingdings"/>
    </w:rPr>
  </w:style>
  <w:style w:type="character" w:customStyle="1" w:styleId="WW8Num200z3">
    <w:name w:val="WW8Num200z3"/>
    <w:rPr>
      <w:rFonts w:ascii="Symbol" w:hAnsi="Symbol"/>
    </w:rPr>
  </w:style>
  <w:style w:type="character" w:customStyle="1" w:styleId="WW8Num201z0">
    <w:name w:val="WW8Num201z0"/>
    <w:rPr>
      <w:rFonts w:ascii="Arial" w:hAnsi="Arial"/>
    </w:rPr>
  </w:style>
  <w:style w:type="character" w:customStyle="1" w:styleId="WW8Num203z0">
    <w:name w:val="WW8Num203z0"/>
    <w:rPr>
      <w:rFonts w:ascii="Times New Roman" w:hAnsi="Times New Roman" w:cs="Times New Roman"/>
    </w:rPr>
  </w:style>
  <w:style w:type="character" w:customStyle="1" w:styleId="WW8Num203z1">
    <w:name w:val="WW8Num203z1"/>
    <w:rPr>
      <w:rFonts w:ascii="Courier New" w:hAnsi="Courier New"/>
    </w:rPr>
  </w:style>
  <w:style w:type="character" w:customStyle="1" w:styleId="WW8Num203z2">
    <w:name w:val="WW8Num203z2"/>
    <w:rPr>
      <w:rFonts w:ascii="Wingdings" w:hAnsi="Wingdings"/>
    </w:rPr>
  </w:style>
  <w:style w:type="character" w:customStyle="1" w:styleId="WW8Num203z3">
    <w:name w:val="WW8Num203z3"/>
    <w:rPr>
      <w:rFonts w:ascii="Symbol" w:hAnsi="Symbol"/>
    </w:rPr>
  </w:style>
  <w:style w:type="character" w:customStyle="1" w:styleId="WW8Num204z0">
    <w:name w:val="WW8Num204z0"/>
    <w:rPr>
      <w:rFonts w:ascii="Wingdings" w:hAnsi="Wingdings"/>
    </w:rPr>
  </w:style>
  <w:style w:type="character" w:customStyle="1" w:styleId="WW8Num206z0">
    <w:name w:val="WW8Num206z0"/>
    <w:rPr>
      <w:rFonts w:ascii="Wingdings" w:hAnsi="Wingdings"/>
    </w:rPr>
  </w:style>
  <w:style w:type="character" w:customStyle="1" w:styleId="WW8Num206z1">
    <w:name w:val="WW8Num206z1"/>
    <w:rPr>
      <w:rFonts w:ascii="Courier New" w:hAnsi="Courier New"/>
    </w:rPr>
  </w:style>
  <w:style w:type="character" w:customStyle="1" w:styleId="WW8Num206z3">
    <w:name w:val="WW8Num206z3"/>
    <w:rPr>
      <w:rFonts w:ascii="Symbol" w:hAnsi="Symbol"/>
    </w:rPr>
  </w:style>
  <w:style w:type="character" w:customStyle="1" w:styleId="WW8Num207z0">
    <w:name w:val="WW8Num207z0"/>
    <w:rPr>
      <w:rFonts w:ascii="Wingdings" w:hAnsi="Wingdings"/>
    </w:rPr>
  </w:style>
  <w:style w:type="character" w:customStyle="1" w:styleId="WW8Num207z1">
    <w:name w:val="WW8Num207z1"/>
    <w:rPr>
      <w:rFonts w:ascii="Courier New" w:hAnsi="Courier New"/>
    </w:rPr>
  </w:style>
  <w:style w:type="character" w:customStyle="1" w:styleId="WW8Num207z3">
    <w:name w:val="WW8Num207z3"/>
    <w:rPr>
      <w:rFonts w:ascii="Symbol" w:hAnsi="Symbol"/>
    </w:rPr>
  </w:style>
  <w:style w:type="character" w:customStyle="1" w:styleId="WW8Num209z0">
    <w:name w:val="WW8Num209z0"/>
    <w:rPr>
      <w:rFonts w:ascii="Wingdings" w:hAnsi="Wingdings"/>
    </w:rPr>
  </w:style>
  <w:style w:type="character" w:customStyle="1" w:styleId="WW8Num209z1">
    <w:name w:val="WW8Num209z1"/>
    <w:rPr>
      <w:rFonts w:ascii="Courier New" w:hAnsi="Courier New"/>
    </w:rPr>
  </w:style>
  <w:style w:type="character" w:customStyle="1" w:styleId="WW8Num209z3">
    <w:name w:val="WW8Num209z3"/>
    <w:rPr>
      <w:rFonts w:ascii="Symbol" w:hAnsi="Symbol"/>
    </w:rPr>
  </w:style>
  <w:style w:type="character" w:customStyle="1" w:styleId="WW8Num210z0">
    <w:name w:val="WW8Num210z0"/>
    <w:rPr>
      <w:rFonts w:ascii="Times New Roman" w:hAnsi="Times New Roman"/>
    </w:rPr>
  </w:style>
  <w:style w:type="character" w:customStyle="1" w:styleId="WW8Num211z0">
    <w:name w:val="WW8Num211z0"/>
    <w:rPr>
      <w:rFonts w:ascii="Times New Roman" w:hAnsi="Times New Roman" w:cs="Times New Roman"/>
    </w:rPr>
  </w:style>
  <w:style w:type="character" w:customStyle="1" w:styleId="WW8Num211z1">
    <w:name w:val="WW8Num211z1"/>
    <w:rPr>
      <w:rFonts w:ascii="Courier New" w:hAnsi="Courier New"/>
    </w:rPr>
  </w:style>
  <w:style w:type="character" w:customStyle="1" w:styleId="WW8Num211z2">
    <w:name w:val="WW8Num211z2"/>
    <w:rPr>
      <w:rFonts w:ascii="Wingdings" w:hAnsi="Wingdings"/>
    </w:rPr>
  </w:style>
  <w:style w:type="character" w:customStyle="1" w:styleId="WW8Num211z3">
    <w:name w:val="WW8Num211z3"/>
    <w:rPr>
      <w:rFonts w:ascii="Symbol" w:hAnsi="Symbol"/>
    </w:rPr>
  </w:style>
  <w:style w:type="character" w:customStyle="1" w:styleId="WW8Num213z0">
    <w:name w:val="WW8Num213z0"/>
    <w:rPr>
      <w:rFonts w:ascii="Times New Roman" w:hAnsi="Times New Roman" w:cs="Times New Roman"/>
    </w:rPr>
  </w:style>
  <w:style w:type="character" w:customStyle="1" w:styleId="WW8Num213z1">
    <w:name w:val="WW8Num213z1"/>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14z0">
    <w:name w:val="WW8Num214z0"/>
    <w:rPr>
      <w:rFonts w:ascii="Symbol" w:hAnsi="Symbol"/>
    </w:rPr>
  </w:style>
  <w:style w:type="character" w:customStyle="1" w:styleId="WW8Num214z1">
    <w:name w:val="WW8Num214z1"/>
    <w:rPr>
      <w:rFonts w:ascii="Courier New" w:hAnsi="Courier New"/>
    </w:rPr>
  </w:style>
  <w:style w:type="character" w:customStyle="1" w:styleId="WW8Num214z2">
    <w:name w:val="WW8Num214z2"/>
    <w:rPr>
      <w:rFonts w:ascii="Wingdings" w:hAnsi="Wingdings"/>
    </w:rPr>
  </w:style>
  <w:style w:type="character" w:customStyle="1" w:styleId="WW8Num215z0">
    <w:name w:val="WW8Num215z0"/>
    <w:rPr>
      <w:rFonts w:ascii="Times New Roman" w:hAnsi="Times New Roman" w:cs="Times New Roman"/>
    </w:rPr>
  </w:style>
  <w:style w:type="character" w:customStyle="1" w:styleId="WW8Num215z1">
    <w:name w:val="WW8Num215z1"/>
    <w:rPr>
      <w:rFonts w:ascii="Courier New" w:hAnsi="Courier New"/>
    </w:rPr>
  </w:style>
  <w:style w:type="character" w:customStyle="1" w:styleId="WW8Num215z2">
    <w:name w:val="WW8Num215z2"/>
    <w:rPr>
      <w:rFonts w:ascii="Wingdings" w:hAnsi="Wingdings"/>
    </w:rPr>
  </w:style>
  <w:style w:type="character" w:customStyle="1" w:styleId="WW8Num215z3">
    <w:name w:val="WW8Num215z3"/>
    <w:rPr>
      <w:rFonts w:ascii="Symbol" w:hAnsi="Symbol"/>
    </w:rPr>
  </w:style>
  <w:style w:type="character" w:customStyle="1" w:styleId="WW8Num216z0">
    <w:name w:val="WW8Num216z0"/>
    <w:rPr>
      <w:rFonts w:ascii="Wingdings" w:hAnsi="Wingdings"/>
    </w:rPr>
  </w:style>
  <w:style w:type="character" w:customStyle="1" w:styleId="WW8Num216z1">
    <w:name w:val="WW8Num216z1"/>
    <w:rPr>
      <w:rFonts w:ascii="Courier New" w:hAnsi="Courier New"/>
    </w:rPr>
  </w:style>
  <w:style w:type="character" w:customStyle="1" w:styleId="WW8Num216z3">
    <w:name w:val="WW8Num216z3"/>
    <w:rPr>
      <w:rFonts w:ascii="Symbol" w:hAnsi="Symbol"/>
    </w:rPr>
  </w:style>
  <w:style w:type="character" w:customStyle="1" w:styleId="WW8Num220z0">
    <w:name w:val="WW8Num220z0"/>
    <w:rPr>
      <w:rFonts w:ascii="Symbol" w:hAnsi="Symbol"/>
    </w:rPr>
  </w:style>
  <w:style w:type="character" w:customStyle="1" w:styleId="WW8Num220z1">
    <w:name w:val="WW8Num220z1"/>
    <w:rPr>
      <w:rFonts w:ascii="Courier New" w:hAnsi="Courier New"/>
    </w:rPr>
  </w:style>
  <w:style w:type="character" w:customStyle="1" w:styleId="WW8Num220z2">
    <w:name w:val="WW8Num220z2"/>
    <w:rPr>
      <w:rFonts w:ascii="Wingdings" w:hAnsi="Wingdings"/>
    </w:rPr>
  </w:style>
  <w:style w:type="character" w:customStyle="1" w:styleId="WW8Num221z0">
    <w:name w:val="WW8Num221z0"/>
    <w:rPr>
      <w:rFonts w:ascii="Wingdings" w:hAnsi="Wingdings"/>
    </w:rPr>
  </w:style>
  <w:style w:type="character" w:customStyle="1" w:styleId="WW8Num221z1">
    <w:name w:val="WW8Num221z1"/>
    <w:rPr>
      <w:rFonts w:ascii="Courier New" w:hAnsi="Courier New"/>
    </w:rPr>
  </w:style>
  <w:style w:type="character" w:customStyle="1" w:styleId="WW8Num221z3">
    <w:name w:val="WW8Num221z3"/>
    <w:rPr>
      <w:rFonts w:ascii="Symbol" w:hAnsi="Symbol"/>
    </w:rPr>
  </w:style>
  <w:style w:type="character" w:customStyle="1" w:styleId="WW8Num223z0">
    <w:name w:val="WW8Num223z0"/>
    <w:rPr>
      <w:rFonts w:ascii="Symbol" w:hAnsi="Symbol"/>
    </w:rPr>
  </w:style>
  <w:style w:type="character" w:customStyle="1" w:styleId="WW8Num223z1">
    <w:name w:val="WW8Num223z1"/>
    <w:rPr>
      <w:rFonts w:ascii="Courier New" w:hAnsi="Courier New"/>
    </w:rPr>
  </w:style>
  <w:style w:type="character" w:customStyle="1" w:styleId="WW8Num223z2">
    <w:name w:val="WW8Num223z2"/>
    <w:rPr>
      <w:rFonts w:ascii="Wingdings" w:hAnsi="Wingdings"/>
    </w:rPr>
  </w:style>
  <w:style w:type="character" w:customStyle="1" w:styleId="WW8Num225z0">
    <w:name w:val="WW8Num225z0"/>
    <w:rPr>
      <w:rFonts w:ascii="Times New Roman" w:hAnsi="Times New Roman" w:cs="Times New Roman"/>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5z3">
    <w:name w:val="WW8Num225z3"/>
    <w:rPr>
      <w:rFonts w:ascii="Symbol" w:hAnsi="Symbol"/>
    </w:rPr>
  </w:style>
  <w:style w:type="character" w:customStyle="1" w:styleId="WW8Num226z0">
    <w:name w:val="WW8Num226z0"/>
    <w:rPr>
      <w:rFonts w:ascii="Symbol" w:hAnsi="Symbol"/>
    </w:rPr>
  </w:style>
  <w:style w:type="character" w:customStyle="1" w:styleId="WW8Num226z1">
    <w:name w:val="WW8Num226z1"/>
    <w:rPr>
      <w:rFonts w:ascii="Courier New" w:hAnsi="Courier New"/>
    </w:rPr>
  </w:style>
  <w:style w:type="character" w:customStyle="1" w:styleId="WW8Num226z2">
    <w:name w:val="WW8Num226z2"/>
    <w:rPr>
      <w:rFonts w:ascii="Wingdings" w:hAnsi="Wingdings"/>
    </w:rPr>
  </w:style>
  <w:style w:type="character" w:customStyle="1" w:styleId="WW8Num227z0">
    <w:name w:val="WW8Num227z0"/>
    <w:rPr>
      <w:rFonts w:ascii="Symbol" w:hAnsi="Symbol"/>
    </w:rPr>
  </w:style>
  <w:style w:type="character" w:customStyle="1" w:styleId="WW8Num228z0">
    <w:name w:val="WW8Num228z0"/>
    <w:rPr>
      <w:rFonts w:ascii="Wingdings" w:hAnsi="Wingdings"/>
    </w:rPr>
  </w:style>
  <w:style w:type="character" w:customStyle="1" w:styleId="WW8Num228z1">
    <w:name w:val="WW8Num228z1"/>
    <w:rPr>
      <w:rFonts w:ascii="Courier New" w:hAnsi="Courier New"/>
    </w:rPr>
  </w:style>
  <w:style w:type="character" w:customStyle="1" w:styleId="WW8Num228z3">
    <w:name w:val="WW8Num228z3"/>
    <w:rPr>
      <w:rFonts w:ascii="Symbol" w:hAnsi="Symbol"/>
    </w:rPr>
  </w:style>
  <w:style w:type="character" w:customStyle="1" w:styleId="WW8Num229z0">
    <w:name w:val="WW8Num229z0"/>
    <w:rPr>
      <w:rFonts w:ascii="Symbol" w:hAnsi="Symbol"/>
    </w:rPr>
  </w:style>
  <w:style w:type="character" w:customStyle="1" w:styleId="WW8Num229z1">
    <w:name w:val="WW8Num229z1"/>
    <w:rPr>
      <w:rFonts w:ascii="Courier New" w:hAnsi="Courier New"/>
    </w:rPr>
  </w:style>
  <w:style w:type="character" w:customStyle="1" w:styleId="WW8Num229z2">
    <w:name w:val="WW8Num229z2"/>
    <w:rPr>
      <w:rFonts w:ascii="Wingdings" w:hAnsi="Wingdings"/>
    </w:rPr>
  </w:style>
  <w:style w:type="character" w:customStyle="1" w:styleId="WW8Num230z0">
    <w:name w:val="WW8Num230z0"/>
    <w:rPr>
      <w:rFonts w:ascii="Times New Roman" w:hAnsi="Times New Roman" w:cs="Times New Roman"/>
    </w:rPr>
  </w:style>
  <w:style w:type="character" w:customStyle="1" w:styleId="WW8Num230z1">
    <w:name w:val="WW8Num230z1"/>
    <w:rPr>
      <w:rFonts w:ascii="Courier New" w:hAnsi="Courier New"/>
    </w:rPr>
  </w:style>
  <w:style w:type="character" w:customStyle="1" w:styleId="WW8Num230z2">
    <w:name w:val="WW8Num230z2"/>
    <w:rPr>
      <w:rFonts w:ascii="Wingdings" w:hAnsi="Wingdings"/>
    </w:rPr>
  </w:style>
  <w:style w:type="character" w:customStyle="1" w:styleId="WW8Num230z3">
    <w:name w:val="WW8Num230z3"/>
    <w:rPr>
      <w:rFonts w:ascii="Symbol" w:hAnsi="Symbol"/>
    </w:rPr>
  </w:style>
  <w:style w:type="character" w:customStyle="1" w:styleId="WW8Num231z0">
    <w:name w:val="WW8Num231z0"/>
    <w:rPr>
      <w:rFonts w:ascii="Symbol" w:hAnsi="Symbol"/>
    </w:rPr>
  </w:style>
  <w:style w:type="character" w:customStyle="1" w:styleId="WW8Num232z0">
    <w:name w:val="WW8Num232z0"/>
    <w:rPr>
      <w:rFonts w:ascii="Times New Roman" w:eastAsia="Times New Roman" w:hAnsi="Times New Roman" w:cs="Times New Roman"/>
    </w:rPr>
  </w:style>
  <w:style w:type="character" w:customStyle="1" w:styleId="WW8Num232z1">
    <w:name w:val="WW8Num232z1"/>
    <w:rPr>
      <w:rFonts w:ascii="Courier New" w:hAnsi="Courier New"/>
    </w:rPr>
  </w:style>
  <w:style w:type="character" w:customStyle="1" w:styleId="WW8Num232z2">
    <w:name w:val="WW8Num232z2"/>
    <w:rPr>
      <w:rFonts w:ascii="Wingdings" w:hAnsi="Wingdings"/>
    </w:rPr>
  </w:style>
  <w:style w:type="character" w:customStyle="1" w:styleId="WW8Num232z3">
    <w:name w:val="WW8Num232z3"/>
    <w:rPr>
      <w:rFonts w:ascii="Symbol" w:hAnsi="Symbol"/>
    </w:rPr>
  </w:style>
  <w:style w:type="character" w:customStyle="1" w:styleId="WW8Num235z0">
    <w:name w:val="WW8Num235z0"/>
    <w:rPr>
      <w:rFonts w:ascii="Symbol" w:hAnsi="Symbol"/>
    </w:rPr>
  </w:style>
  <w:style w:type="character" w:customStyle="1" w:styleId="WW8Num235z1">
    <w:name w:val="WW8Num235z1"/>
    <w:rPr>
      <w:rFonts w:ascii="Courier New" w:hAnsi="Courier New"/>
    </w:rPr>
  </w:style>
  <w:style w:type="character" w:customStyle="1" w:styleId="WW8Num235z2">
    <w:name w:val="WW8Num235z2"/>
    <w:rPr>
      <w:rFonts w:ascii="Wingdings" w:hAnsi="Wingdings"/>
    </w:rPr>
  </w:style>
  <w:style w:type="character" w:customStyle="1" w:styleId="WW8Num237z0">
    <w:name w:val="WW8Num237z0"/>
    <w:rPr>
      <w:rFonts w:ascii="Times New Roman" w:hAnsi="Times New Roman" w:cs="Times New Roman"/>
    </w:rPr>
  </w:style>
  <w:style w:type="character" w:customStyle="1" w:styleId="WW8Num237z1">
    <w:name w:val="WW8Num237z1"/>
    <w:rPr>
      <w:rFonts w:ascii="Courier New" w:hAnsi="Courier New"/>
    </w:rPr>
  </w:style>
  <w:style w:type="character" w:customStyle="1" w:styleId="WW8Num237z2">
    <w:name w:val="WW8Num237z2"/>
    <w:rPr>
      <w:rFonts w:ascii="Wingdings" w:hAnsi="Wingdings"/>
    </w:rPr>
  </w:style>
  <w:style w:type="character" w:customStyle="1" w:styleId="WW8Num237z3">
    <w:name w:val="WW8Num237z3"/>
    <w:rPr>
      <w:rFonts w:ascii="Symbol" w:hAnsi="Symbol"/>
    </w:rPr>
  </w:style>
  <w:style w:type="character" w:customStyle="1" w:styleId="WW8Num238z0">
    <w:name w:val="WW8Num238z0"/>
    <w:rPr>
      <w:rFonts w:ascii="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39z0">
    <w:name w:val="WW8Num239z0"/>
    <w:rPr>
      <w:rFonts w:ascii="Wingdings" w:hAnsi="Wingdings"/>
    </w:rPr>
  </w:style>
  <w:style w:type="character" w:customStyle="1" w:styleId="WW8Num239z1">
    <w:name w:val="WW8Num239z1"/>
    <w:rPr>
      <w:rFonts w:ascii="Courier New" w:hAnsi="Courier New"/>
    </w:rPr>
  </w:style>
  <w:style w:type="character" w:customStyle="1" w:styleId="WW8Num239z3">
    <w:name w:val="WW8Num239z3"/>
    <w:rPr>
      <w:rFonts w:ascii="Symbol" w:hAnsi="Symbol"/>
    </w:rPr>
  </w:style>
  <w:style w:type="character" w:customStyle="1" w:styleId="WW8Num240z0">
    <w:name w:val="WW8Num240z0"/>
    <w:rPr>
      <w:rFonts w:ascii="Wingdings" w:hAnsi="Wingdings"/>
    </w:rPr>
  </w:style>
  <w:style w:type="character" w:customStyle="1" w:styleId="WW8Num240z1">
    <w:name w:val="WW8Num240z1"/>
    <w:rPr>
      <w:rFonts w:ascii="Courier New" w:hAnsi="Courier New"/>
    </w:rPr>
  </w:style>
  <w:style w:type="character" w:customStyle="1" w:styleId="WW8Num240z3">
    <w:name w:val="WW8Num240z3"/>
    <w:rPr>
      <w:rFonts w:ascii="Symbol" w:hAnsi="Symbol"/>
    </w:rPr>
  </w:style>
  <w:style w:type="character" w:customStyle="1" w:styleId="WW8Num241z0">
    <w:name w:val="WW8Num241z0"/>
    <w:rPr>
      <w:rFonts w:ascii="Times New Roman" w:eastAsia="Times New Roman" w:hAnsi="Times New Roman" w:cs="Times New Roman"/>
    </w:rPr>
  </w:style>
  <w:style w:type="character" w:customStyle="1" w:styleId="WW8Num241z2">
    <w:name w:val="WW8Num241z2"/>
    <w:rPr>
      <w:rFonts w:ascii="Wingdings" w:hAnsi="Wingdings"/>
    </w:rPr>
  </w:style>
  <w:style w:type="character" w:customStyle="1" w:styleId="WW8Num241z3">
    <w:name w:val="WW8Num241z3"/>
    <w:rPr>
      <w:rFonts w:ascii="Symbol" w:hAnsi="Symbol"/>
    </w:rPr>
  </w:style>
  <w:style w:type="character" w:customStyle="1" w:styleId="WW8Num241z4">
    <w:name w:val="WW8Num241z4"/>
    <w:rPr>
      <w:rFonts w:ascii="Courier New" w:hAnsi="Courier New"/>
    </w:rPr>
  </w:style>
  <w:style w:type="character" w:customStyle="1" w:styleId="WW8Num242z0">
    <w:name w:val="WW8Num242z0"/>
    <w:rPr>
      <w:rFonts w:ascii="Symbol" w:hAnsi="Symbol"/>
    </w:rPr>
  </w:style>
  <w:style w:type="character" w:customStyle="1" w:styleId="WW8Num242z1">
    <w:name w:val="WW8Num242z1"/>
    <w:rPr>
      <w:rFonts w:ascii="Courier New" w:hAnsi="Courier New"/>
    </w:rPr>
  </w:style>
  <w:style w:type="character" w:customStyle="1" w:styleId="WW8Num242z2">
    <w:name w:val="WW8Num242z2"/>
    <w:rPr>
      <w:rFonts w:ascii="Wingdings" w:hAnsi="Wingdings"/>
    </w:rPr>
  </w:style>
  <w:style w:type="character" w:customStyle="1" w:styleId="WW8Num243z0">
    <w:name w:val="WW8Num243z0"/>
    <w:rPr>
      <w:rFonts w:ascii="Times New Roman" w:hAnsi="Times New Roman"/>
    </w:rPr>
  </w:style>
  <w:style w:type="character" w:customStyle="1" w:styleId="WW8Num244z0">
    <w:name w:val="WW8Num244z0"/>
    <w:rPr>
      <w:rFonts w:ascii="Symbol" w:hAnsi="Symbol"/>
    </w:rPr>
  </w:style>
  <w:style w:type="character" w:customStyle="1" w:styleId="WW8Num244z1">
    <w:name w:val="WW8Num244z1"/>
    <w:rPr>
      <w:rFonts w:ascii="Courier New" w:hAnsi="Courier New"/>
    </w:rPr>
  </w:style>
  <w:style w:type="character" w:customStyle="1" w:styleId="WW8Num244z2">
    <w:name w:val="WW8Num244z2"/>
    <w:rPr>
      <w:rFonts w:ascii="Wingdings" w:hAnsi="Wingdings"/>
    </w:rPr>
  </w:style>
  <w:style w:type="character" w:customStyle="1" w:styleId="WW8Num245z0">
    <w:name w:val="WW8Num245z0"/>
    <w:rPr>
      <w:rFonts w:ascii="Wingdings" w:hAnsi="Wingdings"/>
      <w:color w:val="008080"/>
    </w:rPr>
  </w:style>
  <w:style w:type="character" w:customStyle="1" w:styleId="WW8Num246z0">
    <w:name w:val="WW8Num246z0"/>
    <w:rPr>
      <w:rFonts w:ascii="Symbol" w:hAnsi="Symbol"/>
    </w:rPr>
  </w:style>
  <w:style w:type="character" w:customStyle="1" w:styleId="WW8Num247z0">
    <w:name w:val="WW8Num247z0"/>
    <w:rPr>
      <w:rFonts w:ascii="Times New Roman" w:hAnsi="Times New Roman"/>
    </w:rPr>
  </w:style>
  <w:style w:type="character" w:customStyle="1" w:styleId="WW8Num248z1">
    <w:name w:val="WW8Num248z1"/>
    <w:rPr>
      <w:rFonts w:ascii="Courier New" w:hAnsi="Courier New"/>
    </w:rPr>
  </w:style>
  <w:style w:type="character" w:customStyle="1" w:styleId="WW8Num248z2">
    <w:name w:val="WW8Num248z2"/>
    <w:rPr>
      <w:rFonts w:ascii="Wingdings" w:hAnsi="Wingdings"/>
    </w:rPr>
  </w:style>
  <w:style w:type="character" w:customStyle="1" w:styleId="WW8Num248z3">
    <w:name w:val="WW8Num248z3"/>
    <w:rPr>
      <w:rFonts w:ascii="Symbol" w:hAnsi="Symbol"/>
    </w:rPr>
  </w:style>
  <w:style w:type="character" w:customStyle="1" w:styleId="WW8Num249z0">
    <w:name w:val="WW8Num249z0"/>
    <w:rPr>
      <w:rFonts w:ascii="Symbol" w:hAnsi="Symbol"/>
    </w:rPr>
  </w:style>
  <w:style w:type="character" w:customStyle="1" w:styleId="WW8Num249z1">
    <w:name w:val="WW8Num249z1"/>
    <w:rPr>
      <w:rFonts w:ascii="Courier New" w:hAnsi="Courier New"/>
    </w:rPr>
  </w:style>
  <w:style w:type="character" w:customStyle="1" w:styleId="WW8Num249z2">
    <w:name w:val="WW8Num249z2"/>
    <w:rPr>
      <w:rFonts w:ascii="Wingdings" w:hAnsi="Wingdings"/>
    </w:rPr>
  </w:style>
  <w:style w:type="character" w:customStyle="1" w:styleId="WW8NumSt58z0">
    <w:name w:val="WW8NumSt58z0"/>
    <w:rPr>
      <w:rFonts w:ascii="Wingdings" w:hAnsi="Wingdings"/>
      <w:sz w:val="18"/>
    </w:rPr>
  </w:style>
  <w:style w:type="character" w:customStyle="1" w:styleId="Policepardfaut1">
    <w:name w:val="Police par défaut1"/>
  </w:style>
  <w:style w:type="character" w:styleId="Numrodepage">
    <w:name w:val="page number"/>
    <w:basedOn w:val="Policepardfaut1"/>
  </w:style>
  <w:style w:type="character" w:styleId="lev">
    <w:name w:val="Strong"/>
    <w:uiPriority w:val="22"/>
    <w:qFormat/>
    <w:rPr>
      <w:b/>
      <w:bCs/>
    </w:rPr>
  </w:style>
  <w:style w:type="character" w:customStyle="1" w:styleId="Caractresdenotedebasdepage">
    <w:name w:val="Caractères de note de bas de page"/>
    <w:rPr>
      <w:vertAlign w:val="superscript"/>
    </w:rPr>
  </w:style>
  <w:style w:type="character" w:styleId="Lienhypertexte">
    <w:name w:val="Hyperlink"/>
    <w:uiPriority w:val="99"/>
    <w:rPr>
      <w:color w:val="0000FF"/>
      <w:u w:val="single"/>
    </w:rPr>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paragraph" w:customStyle="1" w:styleId="Titre2">
    <w:name w:val="Titre2"/>
    <w:basedOn w:val="Normal"/>
    <w:next w:val="Sous-titre"/>
    <w:pPr>
      <w:jc w:val="center"/>
    </w:pPr>
    <w:rPr>
      <w:b/>
      <w:bCs/>
      <w:sz w:val="32"/>
    </w:rPr>
  </w:style>
  <w:style w:type="paragraph" w:styleId="Corpsdetexte">
    <w:name w:val="Body Text"/>
    <w:basedOn w:val="Normal"/>
    <w:link w:val="CorpsdetexteCar"/>
    <w:pPr>
      <w:jc w:val="both"/>
    </w:pPr>
  </w:style>
  <w:style w:type="paragraph" w:styleId="Liste">
    <w:name w:val="List"/>
    <w:basedOn w:val="Corpsdetexte"/>
    <w:rPr>
      <w:rFonts w:ascii="Liberation Sans" w:hAnsi="Liberation Sans" w:cs="Tahoma"/>
    </w:rPr>
  </w:style>
  <w:style w:type="paragraph" w:styleId="Lgende">
    <w:name w:val="caption"/>
    <w:basedOn w:val="Normal"/>
    <w:qFormat/>
    <w:pPr>
      <w:suppressLineNumbers/>
      <w:spacing w:before="120" w:after="120"/>
    </w:pPr>
    <w:rPr>
      <w:rFonts w:ascii="Liberation Sans" w:hAnsi="Liberation Sans" w:cs="Tahoma"/>
      <w:i/>
      <w:iCs/>
      <w:sz w:val="24"/>
      <w:szCs w:val="24"/>
    </w:rPr>
  </w:style>
  <w:style w:type="paragraph" w:customStyle="1" w:styleId="Index">
    <w:name w:val="Index"/>
    <w:basedOn w:val="Normal"/>
    <w:pPr>
      <w:suppressLineNumbers/>
    </w:pPr>
    <w:rPr>
      <w:rFonts w:ascii="Liberation Sans" w:hAnsi="Liberation Sans" w:cs="Tahoma"/>
    </w:rPr>
  </w:style>
  <w:style w:type="paragraph" w:styleId="Titre">
    <w:name w:val="Title"/>
    <w:basedOn w:val="Normal"/>
    <w:next w:val="Corpsdetexte"/>
    <w:qFormat/>
    <w:pPr>
      <w:keepNext/>
      <w:spacing w:before="240" w:after="120"/>
    </w:pPr>
    <w:rPr>
      <w:rFonts w:ascii="Liberation Sans" w:eastAsia="MS Mincho" w:hAnsi="Liberation Sans" w:cs="Tahoma"/>
      <w:sz w:val="28"/>
      <w:szCs w:val="28"/>
    </w:rPr>
  </w:style>
  <w:style w:type="paragraph" w:styleId="Sous-titre">
    <w:name w:val="Subtitle"/>
    <w:basedOn w:val="Titre10"/>
    <w:next w:val="Corpsdetexte"/>
    <w:qFormat/>
    <w:pPr>
      <w:jc w:val="center"/>
    </w:pPr>
    <w:rPr>
      <w:i/>
      <w:iCs/>
    </w:rPr>
  </w:style>
  <w:style w:type="paragraph" w:customStyle="1" w:styleId="Titre10">
    <w:name w:val="Titre1"/>
    <w:basedOn w:val="Normal"/>
    <w:next w:val="Corpsdetexte"/>
    <w:pPr>
      <w:keepNext/>
      <w:spacing w:before="240" w:after="120"/>
    </w:pPr>
    <w:rPr>
      <w:rFonts w:ascii="Liberation Sans" w:eastAsia="MS Mincho" w:hAnsi="Liberation Sans" w:cs="Tahoma"/>
      <w:sz w:val="28"/>
      <w:szCs w:val="28"/>
    </w:rPr>
  </w:style>
  <w:style w:type="paragraph" w:customStyle="1" w:styleId="Lgende1">
    <w:name w:val="Légende1"/>
    <w:basedOn w:val="Normal"/>
    <w:pPr>
      <w:suppressLineNumbers/>
      <w:spacing w:before="120" w:after="120"/>
    </w:pPr>
    <w:rPr>
      <w:rFonts w:ascii="Liberation Sans" w:hAnsi="Liberation Sans" w:cs="Tahoma"/>
      <w:i/>
      <w:iCs/>
      <w:sz w:val="24"/>
      <w:szCs w:val="2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Courantpuce">
    <w:name w:val="Courant puce"/>
    <w:basedOn w:val="Normal"/>
    <w:pPr>
      <w:numPr>
        <w:numId w:val="5"/>
      </w:numPr>
      <w:spacing w:before="120"/>
      <w:jc w:val="both"/>
    </w:pPr>
    <w:rPr>
      <w:rFonts w:cs="Times New Roman"/>
      <w:sz w:val="20"/>
    </w:rPr>
  </w:style>
  <w:style w:type="paragraph" w:customStyle="1" w:styleId="actionattendue">
    <w:name w:val="action attendue"/>
    <w:basedOn w:val="Normal"/>
    <w:pPr>
      <w:numPr>
        <w:numId w:val="7"/>
      </w:numPr>
      <w:jc w:val="both"/>
    </w:pPr>
    <w:rPr>
      <w:rFonts w:cs="Times New Roman"/>
      <w:sz w:val="20"/>
      <w:szCs w:val="24"/>
    </w:rPr>
  </w:style>
  <w:style w:type="paragraph" w:customStyle="1" w:styleId="normalformulaire">
    <w:name w:val="normal formulaire"/>
    <w:basedOn w:val="Normal"/>
    <w:pPr>
      <w:jc w:val="both"/>
    </w:pPr>
    <w:rPr>
      <w:rFonts w:ascii="Tahoma" w:hAnsi="Tahoma" w:cs="Times New Roman"/>
      <w:sz w:val="16"/>
      <w:szCs w:val="24"/>
    </w:rPr>
  </w:style>
  <w:style w:type="paragraph" w:customStyle="1" w:styleId="Listepuces1">
    <w:name w:val="Liste à puces1"/>
    <w:basedOn w:val="Normal"/>
    <w:pPr>
      <w:numPr>
        <w:numId w:val="3"/>
      </w:numPr>
      <w:jc w:val="both"/>
    </w:pPr>
    <w:rPr>
      <w:rFonts w:cs="Times New Roman"/>
      <w:sz w:val="20"/>
    </w:rPr>
  </w:style>
  <w:style w:type="paragraph" w:customStyle="1" w:styleId="Style2">
    <w:name w:val="Style2"/>
    <w:basedOn w:val="Normal"/>
    <w:next w:val="Normal"/>
    <w:pPr>
      <w:numPr>
        <w:numId w:val="6"/>
      </w:numPr>
      <w:jc w:val="both"/>
    </w:pPr>
    <w:rPr>
      <w:rFonts w:cs="Times New Roman"/>
      <w:b/>
      <w:bCs/>
      <w:szCs w:val="24"/>
    </w:rPr>
  </w:style>
  <w:style w:type="paragraph" w:customStyle="1" w:styleId="Style1">
    <w:name w:val="Style1"/>
    <w:basedOn w:val="Normal"/>
    <w:next w:val="Normal"/>
    <w:pPr>
      <w:numPr>
        <w:numId w:val="4"/>
      </w:numPr>
    </w:pPr>
    <w:rPr>
      <w:rFonts w:cs="Times New Roman"/>
      <w:b/>
      <w:smallCaps/>
      <w:sz w:val="24"/>
      <w:szCs w:val="24"/>
    </w:rPr>
  </w:style>
  <w:style w:type="paragraph" w:customStyle="1" w:styleId="puce-niv1">
    <w:name w:val="puce-niv1"/>
    <w:basedOn w:val="Normal"/>
    <w:pPr>
      <w:numPr>
        <w:numId w:val="8"/>
      </w:numPr>
      <w:spacing w:before="60" w:after="60"/>
      <w:ind w:left="680" w:firstLine="0"/>
      <w:jc w:val="both"/>
    </w:pPr>
    <w:rPr>
      <w:rFonts w:cs="Times New Roman"/>
      <w:bCs/>
      <w:sz w:val="20"/>
      <w:szCs w:val="24"/>
    </w:rPr>
  </w:style>
  <w:style w:type="paragraph" w:customStyle="1" w:styleId="Corpsdetexte21">
    <w:name w:val="Corps de texte 21"/>
    <w:basedOn w:val="Normal"/>
    <w:pPr>
      <w:jc w:val="both"/>
    </w:pPr>
    <w:rPr>
      <w:rFonts w:ascii="Tahoma" w:hAnsi="Tahoma" w:cs="Times New Roman"/>
      <w:b/>
      <w:color w:val="008080"/>
      <w:sz w:val="20"/>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extedebulles">
    <w:name w:val="Balloon Text"/>
    <w:basedOn w:val="Normal"/>
    <w:rPr>
      <w:rFonts w:ascii="Tahoma" w:hAnsi="Tahoma" w:cs="Tahoma"/>
      <w:sz w:val="16"/>
      <w:szCs w:val="16"/>
    </w:rPr>
  </w:style>
  <w:style w:type="paragraph" w:styleId="Notedebasdepage">
    <w:name w:val="footnote text"/>
    <w:basedOn w:val="Normal"/>
    <w:pPr>
      <w:suppressAutoHyphens w:val="0"/>
    </w:pPr>
    <w:rPr>
      <w:rFonts w:ascii="Times New Roman" w:hAnsi="Times New Roman" w:cs="Times New Roman"/>
      <w:sz w:val="20"/>
    </w:rPr>
  </w:style>
  <w:style w:type="paragraph" w:customStyle="1" w:styleId="Listenumros1">
    <w:name w:val="Liste à numéros1"/>
    <w:basedOn w:val="Normal"/>
    <w:pPr>
      <w:numPr>
        <w:numId w:val="2"/>
      </w:numPr>
      <w:suppressAutoHyphens w:val="0"/>
    </w:pPr>
    <w:rPr>
      <w:rFonts w:ascii="Verdana" w:hAnsi="Verdana" w:cs="Times New Roman"/>
      <w:sz w:val="20"/>
    </w:rPr>
  </w:style>
  <w:style w:type="paragraph" w:styleId="NormalWeb">
    <w:name w:val="Normal (Web)"/>
    <w:basedOn w:val="Normal"/>
    <w:uiPriority w:val="99"/>
    <w:pPr>
      <w:suppressAutoHyphens w:val="0"/>
      <w:spacing w:before="100" w:after="119"/>
    </w:pPr>
    <w:rPr>
      <w:rFonts w:ascii="Times New Roman" w:hAnsi="Times New Roman" w:cs="Times New Roman"/>
      <w:sz w:val="24"/>
      <w:szCs w:val="24"/>
    </w:rPr>
  </w:style>
  <w:style w:type="paragraph" w:customStyle="1" w:styleId="Normal1">
    <w:name w:val="Normal1"/>
    <w:pPr>
      <w:suppressAutoHyphens/>
      <w:autoSpaceDE w:val="0"/>
    </w:pPr>
    <w:rPr>
      <w:rFonts w:ascii="Tahoma" w:eastAsia="Arial" w:hAnsi="Tahoma" w:cs="Tahoma"/>
      <w:color w:val="000000"/>
      <w:sz w:val="24"/>
      <w:szCs w:val="24"/>
    </w:rPr>
  </w:style>
  <w:style w:type="paragraph" w:styleId="Paragraphedeliste">
    <w:name w:val="List Paragraph"/>
    <w:basedOn w:val="Normal"/>
    <w:uiPriority w:val="34"/>
    <w:qFormat/>
    <w:pPr>
      <w:ind w:left="708"/>
    </w:pPr>
  </w:style>
  <w:style w:type="table" w:styleId="Grilledutableau">
    <w:name w:val="Table Grid"/>
    <w:basedOn w:val="TableauNormal"/>
    <w:uiPriority w:val="59"/>
    <w:rsid w:val="0079475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uducadre">
    <w:name w:val="Contenu du cadre"/>
    <w:basedOn w:val="Corpsdetexte"/>
    <w:rsid w:val="00C676F8"/>
    <w:rPr>
      <w:lang w:eastAsia="ar-SA"/>
    </w:rPr>
  </w:style>
  <w:style w:type="paragraph" w:styleId="PrformatHTML">
    <w:name w:val="HTML Preformatted"/>
    <w:basedOn w:val="Normal"/>
    <w:rsid w:val="00C67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Arial Unicode MS" w:eastAsia="Arial Unicode MS" w:hAnsi="Arial Unicode MS" w:cs="Arial Unicode MS"/>
      <w:sz w:val="20"/>
    </w:rPr>
  </w:style>
  <w:style w:type="character" w:styleId="Appelnotedebasdep">
    <w:name w:val="footnote reference"/>
    <w:semiHidden/>
    <w:rsid w:val="00C676F8"/>
    <w:rPr>
      <w:vertAlign w:val="superscript"/>
    </w:rPr>
  </w:style>
  <w:style w:type="character" w:customStyle="1" w:styleId="CorpsdetexteCar">
    <w:name w:val="Corps de texte Car"/>
    <w:link w:val="Corpsdetexte"/>
    <w:rsid w:val="001E1266"/>
    <w:rPr>
      <w:rFonts w:ascii="Arial" w:hAnsi="Arial" w:cs="Arial"/>
      <w:sz w:val="22"/>
    </w:rPr>
  </w:style>
  <w:style w:type="paragraph" w:styleId="Retraitcorpsdetexte2">
    <w:name w:val="Body Text Indent 2"/>
    <w:basedOn w:val="Normal"/>
    <w:link w:val="Retraitcorpsdetexte2Car"/>
    <w:rsid w:val="00A73029"/>
    <w:pPr>
      <w:spacing w:after="120" w:line="480" w:lineRule="auto"/>
      <w:ind w:left="283"/>
    </w:pPr>
  </w:style>
  <w:style w:type="character" w:customStyle="1" w:styleId="Retraitcorpsdetexte2Car">
    <w:name w:val="Retrait corps de texte 2 Car"/>
    <w:link w:val="Retraitcorpsdetexte2"/>
    <w:rsid w:val="00A73029"/>
    <w:rPr>
      <w:rFonts w:ascii="Arial" w:hAnsi="Arial" w:cs="Arial"/>
      <w:sz w:val="22"/>
    </w:rPr>
  </w:style>
  <w:style w:type="character" w:styleId="Marquedecommentaire">
    <w:name w:val="annotation reference"/>
    <w:rsid w:val="00AD4DC3"/>
    <w:rPr>
      <w:sz w:val="16"/>
      <w:szCs w:val="16"/>
    </w:rPr>
  </w:style>
  <w:style w:type="paragraph" w:styleId="Commentaire">
    <w:name w:val="annotation text"/>
    <w:basedOn w:val="Normal"/>
    <w:link w:val="CommentaireCar"/>
    <w:rsid w:val="00AD4DC3"/>
    <w:rPr>
      <w:sz w:val="20"/>
    </w:rPr>
  </w:style>
  <w:style w:type="character" w:customStyle="1" w:styleId="CommentaireCar">
    <w:name w:val="Commentaire Car"/>
    <w:link w:val="Commentaire"/>
    <w:rsid w:val="00AD4DC3"/>
    <w:rPr>
      <w:rFonts w:ascii="Arial" w:hAnsi="Arial" w:cs="Arial"/>
    </w:rPr>
  </w:style>
  <w:style w:type="paragraph" w:styleId="Objetducommentaire">
    <w:name w:val="annotation subject"/>
    <w:basedOn w:val="Commentaire"/>
    <w:next w:val="Commentaire"/>
    <w:link w:val="ObjetducommentaireCar"/>
    <w:rsid w:val="00AD4DC3"/>
    <w:rPr>
      <w:b/>
      <w:bCs/>
    </w:rPr>
  </w:style>
  <w:style w:type="character" w:customStyle="1" w:styleId="ObjetducommentaireCar">
    <w:name w:val="Objet du commentaire Car"/>
    <w:link w:val="Objetducommentaire"/>
    <w:rsid w:val="00AD4DC3"/>
    <w:rPr>
      <w:rFonts w:ascii="Arial" w:hAnsi="Arial" w:cs="Arial"/>
      <w:b/>
      <w:bCs/>
    </w:rPr>
  </w:style>
  <w:style w:type="character" w:customStyle="1" w:styleId="PieddepageCar">
    <w:name w:val="Pied de page Car"/>
    <w:link w:val="Pieddepage"/>
    <w:uiPriority w:val="99"/>
    <w:rsid w:val="00B7001D"/>
    <w:rPr>
      <w:rFonts w:ascii="Arial" w:hAnsi="Arial" w:cs="Arial"/>
      <w:sz w:val="22"/>
    </w:rPr>
  </w:style>
  <w:style w:type="character" w:customStyle="1" w:styleId="Titre1Car">
    <w:name w:val="Titre 1 Car"/>
    <w:link w:val="Titre1"/>
    <w:rsid w:val="007A1B9B"/>
    <w:rPr>
      <w:rFonts w:ascii="Tahoma" w:hAnsi="Tahoma"/>
      <w:b/>
      <w:color w:val="FFFFFF"/>
      <w:sz w:val="28"/>
      <w:szCs w:val="28"/>
      <w:shd w:val="clear" w:color="auto" w:fill="365F91"/>
    </w:rPr>
  </w:style>
  <w:style w:type="paragraph" w:styleId="TM1">
    <w:name w:val="toc 1"/>
    <w:basedOn w:val="Normal"/>
    <w:next w:val="Normal"/>
    <w:autoRedefine/>
    <w:uiPriority w:val="39"/>
    <w:rsid w:val="00C73A4A"/>
    <w:pPr>
      <w:tabs>
        <w:tab w:val="right" w:leader="dot" w:pos="9995"/>
      </w:tabs>
    </w:pPr>
  </w:style>
  <w:style w:type="paragraph" w:customStyle="1" w:styleId="western">
    <w:name w:val="western"/>
    <w:basedOn w:val="Normal"/>
    <w:rsid w:val="00016860"/>
    <w:pPr>
      <w:suppressAutoHyphens w:val="0"/>
      <w:spacing w:before="100" w:beforeAutospacing="1" w:after="119"/>
    </w:pPr>
    <w:rPr>
      <w:rFonts w:ascii="Times New Roman" w:hAnsi="Times New Roman" w:cs="Times New Roman"/>
      <w:color w:val="000000"/>
      <w:sz w:val="20"/>
    </w:rPr>
  </w:style>
  <w:style w:type="paragraph" w:customStyle="1" w:styleId="western1">
    <w:name w:val="western1"/>
    <w:basedOn w:val="Normal"/>
    <w:rsid w:val="00016860"/>
    <w:pPr>
      <w:suppressAutoHyphens w:val="0"/>
      <w:spacing w:before="100" w:beforeAutospacing="1"/>
    </w:pPr>
    <w:rPr>
      <w:rFonts w:ascii="Times New Roman" w:hAnsi="Times New Roman" w:cs="Times New Roman"/>
      <w:color w:val="000000"/>
      <w:sz w:val="20"/>
    </w:rPr>
  </w:style>
  <w:style w:type="paragraph" w:customStyle="1" w:styleId="Default">
    <w:name w:val="Default"/>
    <w:uiPriority w:val="99"/>
    <w:rsid w:val="004960B9"/>
    <w:pPr>
      <w:autoSpaceDE w:val="0"/>
      <w:autoSpaceDN w:val="0"/>
      <w:adjustRightInd w:val="0"/>
    </w:pPr>
    <w:rPr>
      <w:rFonts w:ascii="Arial" w:eastAsia="Calibri" w:hAnsi="Arial" w:cs="Arial"/>
      <w:color w:val="000000"/>
      <w:sz w:val="24"/>
      <w:szCs w:val="24"/>
      <w:lang w:eastAsia="en-US"/>
    </w:rPr>
  </w:style>
  <w:style w:type="paragraph" w:customStyle="1" w:styleId="Sommairenotice">
    <w:name w:val="Sommaire notice"/>
    <w:basedOn w:val="TM1"/>
    <w:qFormat/>
    <w:rsid w:val="00E0238A"/>
    <w:rPr>
      <w:rFonts w:ascii="Tahoma" w:hAnsi="Tahoma" w:cs="Times New Roman"/>
      <w:b/>
      <w:noProof/>
      <w:color w:val="008080"/>
      <w:sz w:val="16"/>
      <w:szCs w:val="16"/>
    </w:rPr>
  </w:style>
  <w:style w:type="paragraph" w:customStyle="1" w:styleId="Titredepartiedeformulaire">
    <w:name w:val="Titre de partie de formulaire"/>
    <w:basedOn w:val="Normal"/>
    <w:link w:val="TitredepartiedeformulaireCar"/>
    <w:qFormat/>
    <w:rsid w:val="000B5E35"/>
    <w:pPr>
      <w:keepNext/>
      <w:shd w:val="clear" w:color="auto" w:fill="006666"/>
      <w:suppressAutoHyphens w:val="0"/>
      <w:jc w:val="center"/>
      <w:outlineLvl w:val="6"/>
    </w:pPr>
    <w:rPr>
      <w:rFonts w:ascii="Tahoma" w:hAnsi="Tahoma" w:cs="Times New Roman"/>
      <w:b/>
      <w:caps/>
      <w:color w:val="FFFFFF"/>
      <w:sz w:val="20"/>
      <w:szCs w:val="24"/>
      <w:lang w:val="x-none" w:eastAsia="x-none"/>
    </w:rPr>
  </w:style>
  <w:style w:type="character" w:customStyle="1" w:styleId="TitredepartiedeformulaireCar">
    <w:name w:val="Titre de partie de formulaire Car"/>
    <w:link w:val="Titredepartiedeformulaire"/>
    <w:rsid w:val="000B5E35"/>
    <w:rPr>
      <w:rFonts w:ascii="Tahoma" w:hAnsi="Tahoma"/>
      <w:b/>
      <w:caps/>
      <w:color w:val="FFFFFF"/>
      <w:szCs w:val="24"/>
      <w:shd w:val="clear" w:color="auto" w:fill="006666"/>
      <w:lang w:val="x-none" w:eastAsia="x-none"/>
    </w:rPr>
  </w:style>
  <w:style w:type="character" w:styleId="Textedelespacerserv">
    <w:name w:val="Placeholder Text"/>
    <w:basedOn w:val="Policepardfaut"/>
    <w:uiPriority w:val="99"/>
    <w:semiHidden/>
    <w:rsid w:val="004160D7"/>
    <w:rPr>
      <w:color w:val="808080"/>
    </w:rPr>
  </w:style>
  <w:style w:type="paragraph" w:customStyle="1" w:styleId="sdfootnote-western">
    <w:name w:val="sdfootnote-western"/>
    <w:basedOn w:val="Normal"/>
    <w:rsid w:val="00671297"/>
    <w:pPr>
      <w:suppressAutoHyphens w:val="0"/>
      <w:spacing w:before="100" w:beforeAutospacing="1"/>
      <w:ind w:left="284" w:hanging="284"/>
    </w:pPr>
    <w:rPr>
      <w:color w:val="000000"/>
      <w:sz w:val="20"/>
    </w:rPr>
  </w:style>
  <w:style w:type="paragraph" w:customStyle="1" w:styleId="Pa3">
    <w:name w:val="Pa3"/>
    <w:basedOn w:val="Normal"/>
    <w:uiPriority w:val="99"/>
    <w:semiHidden/>
    <w:rsid w:val="00740B19"/>
    <w:pPr>
      <w:suppressAutoHyphens w:val="0"/>
      <w:autoSpaceDE w:val="0"/>
      <w:autoSpaceDN w:val="0"/>
      <w:spacing w:line="221" w:lineRule="atLeast"/>
    </w:pPr>
    <w:rPr>
      <w:rFonts w:ascii="VJROR V+ Bliss" w:eastAsia="Arial Unicode MS" w:hAnsi="VJROR V+ Bliss" w:cs="Arial Unicode MS"/>
      <w:sz w:val="24"/>
      <w:szCs w:val="24"/>
      <w:lang w:eastAsia="en-US"/>
    </w:rPr>
  </w:style>
  <w:style w:type="paragraph" w:customStyle="1" w:styleId="Pa7">
    <w:name w:val="Pa7"/>
    <w:basedOn w:val="Normal"/>
    <w:uiPriority w:val="99"/>
    <w:semiHidden/>
    <w:rsid w:val="00740B19"/>
    <w:pPr>
      <w:suppressAutoHyphens w:val="0"/>
      <w:autoSpaceDE w:val="0"/>
      <w:autoSpaceDN w:val="0"/>
      <w:spacing w:line="221" w:lineRule="atLeast"/>
    </w:pPr>
    <w:rPr>
      <w:rFonts w:ascii="VJROR V+ Bliss" w:eastAsia="Arial Unicode MS" w:hAnsi="VJROR V+ Bliss" w:cs="Arial Unicode MS"/>
      <w:sz w:val="24"/>
      <w:szCs w:val="24"/>
      <w:lang w:eastAsia="en-US"/>
    </w:rPr>
  </w:style>
  <w:style w:type="character" w:customStyle="1" w:styleId="A5">
    <w:name w:val="A5"/>
    <w:basedOn w:val="Policepardfaut"/>
    <w:uiPriority w:val="99"/>
    <w:rsid w:val="00740B19"/>
    <w:rPr>
      <w:rFonts w:ascii="VJROR V+ Bliss" w:hAnsi="VJROR V+ Bliss" w:hint="default"/>
      <w:b/>
      <w:bCs/>
      <w:color w:val="000000"/>
    </w:rPr>
  </w:style>
  <w:style w:type="character" w:customStyle="1" w:styleId="A2">
    <w:name w:val="A2"/>
    <w:basedOn w:val="Policepardfaut"/>
    <w:uiPriority w:val="99"/>
    <w:rsid w:val="00740B19"/>
    <w:rPr>
      <w:rFonts w:ascii="VJROR V+ Bliss" w:hAnsi="VJROR V+ Bliss" w:hint="default"/>
      <w:b/>
      <w:bCs/>
      <w:color w:val="000000"/>
    </w:rPr>
  </w:style>
  <w:style w:type="character" w:customStyle="1" w:styleId="A4">
    <w:name w:val="A4"/>
    <w:basedOn w:val="Policepardfaut"/>
    <w:uiPriority w:val="99"/>
    <w:rsid w:val="00740B19"/>
    <w:rPr>
      <w:rFonts w:ascii="VJROR V+ Bliss" w:hAnsi="VJROR V+ Bliss"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2306">
      <w:bodyDiv w:val="1"/>
      <w:marLeft w:val="0"/>
      <w:marRight w:val="0"/>
      <w:marTop w:val="0"/>
      <w:marBottom w:val="0"/>
      <w:divBdr>
        <w:top w:val="none" w:sz="0" w:space="0" w:color="auto"/>
        <w:left w:val="none" w:sz="0" w:space="0" w:color="auto"/>
        <w:bottom w:val="none" w:sz="0" w:space="0" w:color="auto"/>
        <w:right w:val="none" w:sz="0" w:space="0" w:color="auto"/>
      </w:divBdr>
    </w:div>
    <w:div w:id="8607379">
      <w:bodyDiv w:val="1"/>
      <w:marLeft w:val="0"/>
      <w:marRight w:val="0"/>
      <w:marTop w:val="0"/>
      <w:marBottom w:val="0"/>
      <w:divBdr>
        <w:top w:val="none" w:sz="0" w:space="0" w:color="auto"/>
        <w:left w:val="none" w:sz="0" w:space="0" w:color="auto"/>
        <w:bottom w:val="none" w:sz="0" w:space="0" w:color="auto"/>
        <w:right w:val="none" w:sz="0" w:space="0" w:color="auto"/>
      </w:divBdr>
    </w:div>
    <w:div w:id="145702904">
      <w:bodyDiv w:val="1"/>
      <w:marLeft w:val="0"/>
      <w:marRight w:val="0"/>
      <w:marTop w:val="0"/>
      <w:marBottom w:val="0"/>
      <w:divBdr>
        <w:top w:val="none" w:sz="0" w:space="0" w:color="auto"/>
        <w:left w:val="none" w:sz="0" w:space="0" w:color="auto"/>
        <w:bottom w:val="none" w:sz="0" w:space="0" w:color="auto"/>
        <w:right w:val="none" w:sz="0" w:space="0" w:color="auto"/>
      </w:divBdr>
    </w:div>
    <w:div w:id="211814804">
      <w:bodyDiv w:val="1"/>
      <w:marLeft w:val="0"/>
      <w:marRight w:val="0"/>
      <w:marTop w:val="0"/>
      <w:marBottom w:val="0"/>
      <w:divBdr>
        <w:top w:val="none" w:sz="0" w:space="0" w:color="auto"/>
        <w:left w:val="none" w:sz="0" w:space="0" w:color="auto"/>
        <w:bottom w:val="none" w:sz="0" w:space="0" w:color="auto"/>
        <w:right w:val="none" w:sz="0" w:space="0" w:color="auto"/>
      </w:divBdr>
    </w:div>
    <w:div w:id="274483005">
      <w:bodyDiv w:val="1"/>
      <w:marLeft w:val="0"/>
      <w:marRight w:val="0"/>
      <w:marTop w:val="0"/>
      <w:marBottom w:val="0"/>
      <w:divBdr>
        <w:top w:val="none" w:sz="0" w:space="0" w:color="auto"/>
        <w:left w:val="none" w:sz="0" w:space="0" w:color="auto"/>
        <w:bottom w:val="none" w:sz="0" w:space="0" w:color="auto"/>
        <w:right w:val="none" w:sz="0" w:space="0" w:color="auto"/>
      </w:divBdr>
    </w:div>
    <w:div w:id="307635774">
      <w:bodyDiv w:val="1"/>
      <w:marLeft w:val="0"/>
      <w:marRight w:val="0"/>
      <w:marTop w:val="0"/>
      <w:marBottom w:val="0"/>
      <w:divBdr>
        <w:top w:val="none" w:sz="0" w:space="0" w:color="auto"/>
        <w:left w:val="none" w:sz="0" w:space="0" w:color="auto"/>
        <w:bottom w:val="none" w:sz="0" w:space="0" w:color="auto"/>
        <w:right w:val="none" w:sz="0" w:space="0" w:color="auto"/>
      </w:divBdr>
    </w:div>
    <w:div w:id="590509174">
      <w:bodyDiv w:val="1"/>
      <w:marLeft w:val="0"/>
      <w:marRight w:val="0"/>
      <w:marTop w:val="0"/>
      <w:marBottom w:val="0"/>
      <w:divBdr>
        <w:top w:val="none" w:sz="0" w:space="0" w:color="auto"/>
        <w:left w:val="none" w:sz="0" w:space="0" w:color="auto"/>
        <w:bottom w:val="none" w:sz="0" w:space="0" w:color="auto"/>
        <w:right w:val="none" w:sz="0" w:space="0" w:color="auto"/>
      </w:divBdr>
    </w:div>
    <w:div w:id="654914211">
      <w:bodyDiv w:val="1"/>
      <w:marLeft w:val="0"/>
      <w:marRight w:val="0"/>
      <w:marTop w:val="0"/>
      <w:marBottom w:val="0"/>
      <w:divBdr>
        <w:top w:val="none" w:sz="0" w:space="0" w:color="auto"/>
        <w:left w:val="none" w:sz="0" w:space="0" w:color="auto"/>
        <w:bottom w:val="none" w:sz="0" w:space="0" w:color="auto"/>
        <w:right w:val="none" w:sz="0" w:space="0" w:color="auto"/>
      </w:divBdr>
    </w:div>
    <w:div w:id="693653570">
      <w:bodyDiv w:val="1"/>
      <w:marLeft w:val="0"/>
      <w:marRight w:val="0"/>
      <w:marTop w:val="0"/>
      <w:marBottom w:val="0"/>
      <w:divBdr>
        <w:top w:val="none" w:sz="0" w:space="0" w:color="auto"/>
        <w:left w:val="none" w:sz="0" w:space="0" w:color="auto"/>
        <w:bottom w:val="none" w:sz="0" w:space="0" w:color="auto"/>
        <w:right w:val="none" w:sz="0" w:space="0" w:color="auto"/>
      </w:divBdr>
    </w:div>
    <w:div w:id="712265649">
      <w:bodyDiv w:val="1"/>
      <w:marLeft w:val="0"/>
      <w:marRight w:val="0"/>
      <w:marTop w:val="0"/>
      <w:marBottom w:val="0"/>
      <w:divBdr>
        <w:top w:val="none" w:sz="0" w:space="0" w:color="auto"/>
        <w:left w:val="none" w:sz="0" w:space="0" w:color="auto"/>
        <w:bottom w:val="none" w:sz="0" w:space="0" w:color="auto"/>
        <w:right w:val="none" w:sz="0" w:space="0" w:color="auto"/>
      </w:divBdr>
    </w:div>
    <w:div w:id="779301841">
      <w:bodyDiv w:val="1"/>
      <w:marLeft w:val="0"/>
      <w:marRight w:val="0"/>
      <w:marTop w:val="0"/>
      <w:marBottom w:val="0"/>
      <w:divBdr>
        <w:top w:val="none" w:sz="0" w:space="0" w:color="auto"/>
        <w:left w:val="none" w:sz="0" w:space="0" w:color="auto"/>
        <w:bottom w:val="none" w:sz="0" w:space="0" w:color="auto"/>
        <w:right w:val="none" w:sz="0" w:space="0" w:color="auto"/>
      </w:divBdr>
    </w:div>
    <w:div w:id="892929900">
      <w:bodyDiv w:val="1"/>
      <w:marLeft w:val="0"/>
      <w:marRight w:val="0"/>
      <w:marTop w:val="0"/>
      <w:marBottom w:val="0"/>
      <w:divBdr>
        <w:top w:val="none" w:sz="0" w:space="0" w:color="auto"/>
        <w:left w:val="none" w:sz="0" w:space="0" w:color="auto"/>
        <w:bottom w:val="none" w:sz="0" w:space="0" w:color="auto"/>
        <w:right w:val="none" w:sz="0" w:space="0" w:color="auto"/>
      </w:divBdr>
    </w:div>
    <w:div w:id="1036000745">
      <w:bodyDiv w:val="1"/>
      <w:marLeft w:val="0"/>
      <w:marRight w:val="0"/>
      <w:marTop w:val="0"/>
      <w:marBottom w:val="0"/>
      <w:divBdr>
        <w:top w:val="none" w:sz="0" w:space="0" w:color="auto"/>
        <w:left w:val="none" w:sz="0" w:space="0" w:color="auto"/>
        <w:bottom w:val="none" w:sz="0" w:space="0" w:color="auto"/>
        <w:right w:val="none" w:sz="0" w:space="0" w:color="auto"/>
      </w:divBdr>
    </w:div>
    <w:div w:id="1400903317">
      <w:bodyDiv w:val="1"/>
      <w:marLeft w:val="0"/>
      <w:marRight w:val="0"/>
      <w:marTop w:val="0"/>
      <w:marBottom w:val="0"/>
      <w:divBdr>
        <w:top w:val="none" w:sz="0" w:space="0" w:color="auto"/>
        <w:left w:val="none" w:sz="0" w:space="0" w:color="auto"/>
        <w:bottom w:val="none" w:sz="0" w:space="0" w:color="auto"/>
        <w:right w:val="none" w:sz="0" w:space="0" w:color="auto"/>
      </w:divBdr>
    </w:div>
    <w:div w:id="1530216922">
      <w:bodyDiv w:val="1"/>
      <w:marLeft w:val="0"/>
      <w:marRight w:val="0"/>
      <w:marTop w:val="0"/>
      <w:marBottom w:val="0"/>
      <w:divBdr>
        <w:top w:val="none" w:sz="0" w:space="0" w:color="auto"/>
        <w:left w:val="none" w:sz="0" w:space="0" w:color="auto"/>
        <w:bottom w:val="none" w:sz="0" w:space="0" w:color="auto"/>
        <w:right w:val="none" w:sz="0" w:space="0" w:color="auto"/>
      </w:divBdr>
    </w:div>
    <w:div w:id="1565334121">
      <w:bodyDiv w:val="1"/>
      <w:marLeft w:val="0"/>
      <w:marRight w:val="0"/>
      <w:marTop w:val="0"/>
      <w:marBottom w:val="0"/>
      <w:divBdr>
        <w:top w:val="none" w:sz="0" w:space="0" w:color="auto"/>
        <w:left w:val="none" w:sz="0" w:space="0" w:color="auto"/>
        <w:bottom w:val="none" w:sz="0" w:space="0" w:color="auto"/>
        <w:right w:val="none" w:sz="0" w:space="0" w:color="auto"/>
      </w:divBdr>
    </w:div>
    <w:div w:id="1583250126">
      <w:bodyDiv w:val="1"/>
      <w:marLeft w:val="0"/>
      <w:marRight w:val="0"/>
      <w:marTop w:val="0"/>
      <w:marBottom w:val="0"/>
      <w:divBdr>
        <w:top w:val="none" w:sz="0" w:space="0" w:color="auto"/>
        <w:left w:val="none" w:sz="0" w:space="0" w:color="auto"/>
        <w:bottom w:val="none" w:sz="0" w:space="0" w:color="auto"/>
        <w:right w:val="none" w:sz="0" w:space="0" w:color="auto"/>
      </w:divBdr>
    </w:div>
    <w:div w:id="1732728183">
      <w:bodyDiv w:val="1"/>
      <w:marLeft w:val="0"/>
      <w:marRight w:val="0"/>
      <w:marTop w:val="0"/>
      <w:marBottom w:val="0"/>
      <w:divBdr>
        <w:top w:val="none" w:sz="0" w:space="0" w:color="auto"/>
        <w:left w:val="none" w:sz="0" w:space="0" w:color="auto"/>
        <w:bottom w:val="none" w:sz="0" w:space="0" w:color="auto"/>
        <w:right w:val="none" w:sz="0" w:space="0" w:color="auto"/>
      </w:divBdr>
      <w:divsChild>
        <w:div w:id="202793833">
          <w:marLeft w:val="0"/>
          <w:marRight w:val="0"/>
          <w:marTop w:val="0"/>
          <w:marBottom w:val="0"/>
          <w:divBdr>
            <w:top w:val="none" w:sz="0" w:space="0" w:color="auto"/>
            <w:left w:val="none" w:sz="0" w:space="0" w:color="auto"/>
            <w:bottom w:val="none" w:sz="0" w:space="0" w:color="auto"/>
            <w:right w:val="none" w:sz="0" w:space="0" w:color="auto"/>
          </w:divBdr>
        </w:div>
      </w:divsChild>
    </w:div>
    <w:div w:id="1818647432">
      <w:bodyDiv w:val="1"/>
      <w:marLeft w:val="0"/>
      <w:marRight w:val="0"/>
      <w:marTop w:val="0"/>
      <w:marBottom w:val="0"/>
      <w:divBdr>
        <w:top w:val="none" w:sz="0" w:space="0" w:color="auto"/>
        <w:left w:val="none" w:sz="0" w:space="0" w:color="auto"/>
        <w:bottom w:val="none" w:sz="0" w:space="0" w:color="auto"/>
        <w:right w:val="none" w:sz="0" w:space="0" w:color="auto"/>
      </w:divBdr>
    </w:div>
    <w:div w:id="1845584120">
      <w:bodyDiv w:val="1"/>
      <w:marLeft w:val="0"/>
      <w:marRight w:val="0"/>
      <w:marTop w:val="0"/>
      <w:marBottom w:val="0"/>
      <w:divBdr>
        <w:top w:val="none" w:sz="0" w:space="0" w:color="auto"/>
        <w:left w:val="none" w:sz="0" w:space="0" w:color="auto"/>
        <w:bottom w:val="none" w:sz="0" w:space="0" w:color="auto"/>
        <w:right w:val="none" w:sz="0" w:space="0" w:color="auto"/>
      </w:divBdr>
    </w:div>
    <w:div w:id="2062092178">
      <w:bodyDiv w:val="1"/>
      <w:marLeft w:val="0"/>
      <w:marRight w:val="0"/>
      <w:marTop w:val="0"/>
      <w:marBottom w:val="0"/>
      <w:divBdr>
        <w:top w:val="none" w:sz="0" w:space="0" w:color="auto"/>
        <w:left w:val="none" w:sz="0" w:space="0" w:color="auto"/>
        <w:bottom w:val="none" w:sz="0" w:space="0" w:color="auto"/>
        <w:right w:val="none" w:sz="0" w:space="0" w:color="auto"/>
      </w:divBdr>
    </w:div>
    <w:div w:id="207685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ec.europa.eu/agriculture/rural-development-2014-2020/index_fr.htm" TargetMode="External"/><Relationship Id="rId10" Type="http://schemas.openxmlformats.org/officeDocument/2006/relationships/image" Target="media/image2.jpe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5EAF1-0E95-4E91-9442-AE0C11505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4567</Words>
  <Characters>25121</Characters>
  <Application>Microsoft Office Word</Application>
  <DocSecurity>0</DocSecurity>
  <Lines>209</Lines>
  <Paragraphs>59</Paragraphs>
  <ScaleCrop>false</ScaleCrop>
  <HeadingPairs>
    <vt:vector size="2" baseType="variant">
      <vt:variant>
        <vt:lpstr>Titre</vt:lpstr>
      </vt:variant>
      <vt:variant>
        <vt:i4>1</vt:i4>
      </vt:variant>
    </vt:vector>
  </HeadingPairs>
  <TitlesOfParts>
    <vt:vector size="1" baseType="lpstr">
      <vt:lpstr>NOTICE [NATIONALE] D’INFORMATION</vt:lpstr>
    </vt:vector>
  </TitlesOfParts>
  <Company>DRAAF Bourgogne</Company>
  <LinksUpToDate>false</LinksUpToDate>
  <CharactersWithSpaces>29629</CharactersWithSpaces>
  <SharedDoc>false</SharedDoc>
  <HLinks>
    <vt:vector size="90" baseType="variant">
      <vt:variant>
        <vt:i4>2490424</vt:i4>
      </vt:variant>
      <vt:variant>
        <vt:i4>69</vt:i4>
      </vt:variant>
      <vt:variant>
        <vt:i4>0</vt:i4>
      </vt:variant>
      <vt:variant>
        <vt:i4>5</vt:i4>
      </vt:variant>
      <vt:variant>
        <vt:lpwstr>http://www.europe-bourgogne.eu/</vt:lpwstr>
      </vt:variant>
      <vt:variant>
        <vt:lpwstr/>
      </vt:variant>
      <vt:variant>
        <vt:i4>7274593</vt:i4>
      </vt:variant>
      <vt:variant>
        <vt:i4>66</vt:i4>
      </vt:variant>
      <vt:variant>
        <vt:i4>0</vt:i4>
      </vt:variant>
      <vt:variant>
        <vt:i4>5</vt:i4>
      </vt:variant>
      <vt:variant>
        <vt:lpwstr>http://www.insee.fr/fr/</vt:lpwstr>
      </vt:variant>
      <vt:variant>
        <vt:lpwstr/>
      </vt:variant>
      <vt:variant>
        <vt:i4>1835073</vt:i4>
      </vt:variant>
      <vt:variant>
        <vt:i4>63</vt:i4>
      </vt:variant>
      <vt:variant>
        <vt:i4>0</vt:i4>
      </vt:variant>
      <vt:variant>
        <vt:i4>5</vt:i4>
      </vt:variant>
      <vt:variant>
        <vt:lpwstr>http://eur-lex.europa.eu/legal-content/FR/TXT/?uri=celex%3A32014L0024</vt:lpwstr>
      </vt:variant>
      <vt:variant>
        <vt:lpwstr/>
      </vt:variant>
      <vt:variant>
        <vt:i4>1048667</vt:i4>
      </vt:variant>
      <vt:variant>
        <vt:i4>60</vt:i4>
      </vt:variant>
      <vt:variant>
        <vt:i4>0</vt:i4>
      </vt:variant>
      <vt:variant>
        <vt:i4>5</vt:i4>
      </vt:variant>
      <vt:variant>
        <vt:lpwstr>http://www.economie.gouv.fr/daj/commande-publique</vt:lpwstr>
      </vt:variant>
      <vt:variant>
        <vt:lpwstr/>
      </vt:variant>
      <vt:variant>
        <vt:i4>4456540</vt:i4>
      </vt:variant>
      <vt:variant>
        <vt:i4>57</vt:i4>
      </vt:variant>
      <vt:variant>
        <vt:i4>0</vt:i4>
      </vt:variant>
      <vt:variant>
        <vt:i4>5</vt:i4>
      </vt:variant>
      <vt:variant>
        <vt:lpwstr>https://www.legifrance.gouv.fr/affichTexte.do?cidTexte=JORFTEXT000032295952&amp;categorieLien=id</vt:lpwstr>
      </vt:variant>
      <vt:variant>
        <vt:lpwstr/>
      </vt:variant>
      <vt:variant>
        <vt:i4>3932260</vt:i4>
      </vt:variant>
      <vt:variant>
        <vt:i4>54</vt:i4>
      </vt:variant>
      <vt:variant>
        <vt:i4>0</vt:i4>
      </vt:variant>
      <vt:variant>
        <vt:i4>5</vt:i4>
      </vt:variant>
      <vt:variant>
        <vt:lpwstr>https://www.legifrance.gouv.fr/affichTexte.do?cidTexte=JORFTEXT000030920376</vt:lpwstr>
      </vt:variant>
      <vt:variant>
        <vt:lpwstr/>
      </vt:variant>
      <vt:variant>
        <vt:i4>6488127</vt:i4>
      </vt:variant>
      <vt:variant>
        <vt:i4>51</vt:i4>
      </vt:variant>
      <vt:variant>
        <vt:i4>0</vt:i4>
      </vt:variant>
      <vt:variant>
        <vt:i4>5</vt:i4>
      </vt:variant>
      <vt:variant>
        <vt:lpwstr>https://avis-situation-sirene.insee.fr/</vt:lpwstr>
      </vt:variant>
      <vt:variant>
        <vt:lpwstr/>
      </vt:variant>
      <vt:variant>
        <vt:i4>1900606</vt:i4>
      </vt:variant>
      <vt:variant>
        <vt:i4>44</vt:i4>
      </vt:variant>
      <vt:variant>
        <vt:i4>0</vt:i4>
      </vt:variant>
      <vt:variant>
        <vt:i4>5</vt:i4>
      </vt:variant>
      <vt:variant>
        <vt:lpwstr/>
      </vt:variant>
      <vt:variant>
        <vt:lpwstr>_Toc448235196</vt:lpwstr>
      </vt:variant>
      <vt:variant>
        <vt:i4>1900606</vt:i4>
      </vt:variant>
      <vt:variant>
        <vt:i4>38</vt:i4>
      </vt:variant>
      <vt:variant>
        <vt:i4>0</vt:i4>
      </vt:variant>
      <vt:variant>
        <vt:i4>5</vt:i4>
      </vt:variant>
      <vt:variant>
        <vt:lpwstr/>
      </vt:variant>
      <vt:variant>
        <vt:lpwstr>_Toc448235195</vt:lpwstr>
      </vt:variant>
      <vt:variant>
        <vt:i4>1900606</vt:i4>
      </vt:variant>
      <vt:variant>
        <vt:i4>32</vt:i4>
      </vt:variant>
      <vt:variant>
        <vt:i4>0</vt:i4>
      </vt:variant>
      <vt:variant>
        <vt:i4>5</vt:i4>
      </vt:variant>
      <vt:variant>
        <vt:lpwstr/>
      </vt:variant>
      <vt:variant>
        <vt:lpwstr>_Toc448235194</vt:lpwstr>
      </vt:variant>
      <vt:variant>
        <vt:i4>1900606</vt:i4>
      </vt:variant>
      <vt:variant>
        <vt:i4>26</vt:i4>
      </vt:variant>
      <vt:variant>
        <vt:i4>0</vt:i4>
      </vt:variant>
      <vt:variant>
        <vt:i4>5</vt:i4>
      </vt:variant>
      <vt:variant>
        <vt:lpwstr/>
      </vt:variant>
      <vt:variant>
        <vt:lpwstr>_Toc448235193</vt:lpwstr>
      </vt:variant>
      <vt:variant>
        <vt:i4>1900606</vt:i4>
      </vt:variant>
      <vt:variant>
        <vt:i4>20</vt:i4>
      </vt:variant>
      <vt:variant>
        <vt:i4>0</vt:i4>
      </vt:variant>
      <vt:variant>
        <vt:i4>5</vt:i4>
      </vt:variant>
      <vt:variant>
        <vt:lpwstr/>
      </vt:variant>
      <vt:variant>
        <vt:lpwstr>_Toc448235192</vt:lpwstr>
      </vt:variant>
      <vt:variant>
        <vt:i4>1900606</vt:i4>
      </vt:variant>
      <vt:variant>
        <vt:i4>14</vt:i4>
      </vt:variant>
      <vt:variant>
        <vt:i4>0</vt:i4>
      </vt:variant>
      <vt:variant>
        <vt:i4>5</vt:i4>
      </vt:variant>
      <vt:variant>
        <vt:lpwstr/>
      </vt:variant>
      <vt:variant>
        <vt:lpwstr>_Toc448235191</vt:lpwstr>
      </vt:variant>
      <vt:variant>
        <vt:i4>1900606</vt:i4>
      </vt:variant>
      <vt:variant>
        <vt:i4>8</vt:i4>
      </vt:variant>
      <vt:variant>
        <vt:i4>0</vt:i4>
      </vt:variant>
      <vt:variant>
        <vt:i4>5</vt:i4>
      </vt:variant>
      <vt:variant>
        <vt:lpwstr/>
      </vt:variant>
      <vt:variant>
        <vt:lpwstr>_Toc448235190</vt:lpwstr>
      </vt:variant>
      <vt:variant>
        <vt:i4>1835070</vt:i4>
      </vt:variant>
      <vt:variant>
        <vt:i4>2</vt:i4>
      </vt:variant>
      <vt:variant>
        <vt:i4>0</vt:i4>
      </vt:variant>
      <vt:variant>
        <vt:i4>5</vt:i4>
      </vt:variant>
      <vt:variant>
        <vt:lpwstr/>
      </vt:variant>
      <vt:variant>
        <vt:lpwstr>_Toc448235189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[NATIONALE] D’INFORMATION</dc:title>
  <dc:creator>Marc LONGHI</dc:creator>
  <cp:lastModifiedBy>BENBIA Samïa</cp:lastModifiedBy>
  <cp:revision>5</cp:revision>
  <cp:lastPrinted>2017-11-03T10:56:00Z</cp:lastPrinted>
  <dcterms:created xsi:type="dcterms:W3CDTF">2018-01-22T10:01:00Z</dcterms:created>
  <dcterms:modified xsi:type="dcterms:W3CDTF">2018-06-29T08:46:00Z</dcterms:modified>
</cp:coreProperties>
</file>